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3197B" w14:textId="1029864F" w:rsidR="00BF7A07" w:rsidRPr="00E12B1F" w:rsidRDefault="00A718C1" w:rsidP="47704277">
      <w:pPr>
        <w:jc w:val="center"/>
        <w:rPr>
          <w:b/>
          <w:bCs/>
          <w:color w:val="000000" w:themeColor="text1"/>
          <w:lang w:bidi="en-US"/>
        </w:rPr>
      </w:pPr>
      <w:bookmarkStart w:id="0" w:name="_Hlk178778409"/>
      <w:bookmarkStart w:id="1" w:name="_Hlk158367296"/>
      <w:r w:rsidRPr="00E12B1F">
        <w:rPr>
          <w:b/>
          <w:bCs/>
          <w:color w:val="000000" w:themeColor="text1"/>
          <w:lang w:bidi="en-US"/>
        </w:rPr>
        <w:t>TERMS OF REFERENCE</w:t>
      </w:r>
      <w:r w:rsidR="00356C51" w:rsidRPr="00E12B1F">
        <w:rPr>
          <w:b/>
          <w:bCs/>
          <w:noProof/>
          <w:color w:val="000000" w:themeColor="text1"/>
        </w:rPr>
        <w:drawing>
          <wp:anchor distT="0" distB="0" distL="114300" distR="114300" simplePos="0" relativeHeight="251658240" behindDoc="0" locked="0" layoutInCell="1" allowOverlap="1" wp14:anchorId="5BCEB69E" wp14:editId="23EE89F1">
            <wp:simplePos x="0" y="0"/>
            <wp:positionH relativeFrom="margin">
              <wp:posOffset>241300</wp:posOffset>
            </wp:positionH>
            <wp:positionV relativeFrom="margin">
              <wp:posOffset>-254000</wp:posOffset>
            </wp:positionV>
            <wp:extent cx="825500" cy="814070"/>
            <wp:effectExtent l="0" t="0" r="0" b="5080"/>
            <wp:wrapSquare wrapText="bothSides"/>
            <wp:docPr id="1038160491" name="Picture 1" descr="A logo of a tree with two men holding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60491" name="Picture 1" descr="A logo of a tree with two men holding ax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5500" cy="814070"/>
                    </a:xfrm>
                    <a:prstGeom prst="rect">
                      <a:avLst/>
                    </a:prstGeom>
                  </pic:spPr>
                </pic:pic>
              </a:graphicData>
            </a:graphic>
            <wp14:sizeRelH relativeFrom="margin">
              <wp14:pctWidth>0</wp14:pctWidth>
            </wp14:sizeRelH>
            <wp14:sizeRelV relativeFrom="margin">
              <wp14:pctHeight>0</wp14:pctHeight>
            </wp14:sizeRelV>
          </wp:anchor>
        </w:drawing>
      </w:r>
      <w:r w:rsidR="00F168C3" w:rsidRPr="00E12B1F">
        <w:rPr>
          <w:bCs/>
          <w:smallCaps/>
          <w:noProof/>
          <w:color w:val="000000" w:themeColor="text1"/>
          <w:lang w:val="en-BZ" w:eastAsia="en-BZ"/>
        </w:rPr>
        <w:drawing>
          <wp:anchor distT="0" distB="0" distL="114300" distR="114300" simplePos="0" relativeHeight="251658241" behindDoc="0" locked="0" layoutInCell="1" allowOverlap="1" wp14:anchorId="3C81ACFC" wp14:editId="2D2C467B">
            <wp:simplePos x="0" y="0"/>
            <wp:positionH relativeFrom="margin">
              <wp:posOffset>5067300</wp:posOffset>
            </wp:positionH>
            <wp:positionV relativeFrom="margin">
              <wp:posOffset>-330200</wp:posOffset>
            </wp:positionV>
            <wp:extent cx="1094105" cy="1066800"/>
            <wp:effectExtent l="0" t="0" r="0" b="0"/>
            <wp:wrapSquare wrapText="bothSides"/>
            <wp:docPr id="1180413154" name="Picture 1" descr="A logo of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13154" name="Picture 1" descr="A logo of a glob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4105" cy="1066800"/>
                    </a:xfrm>
                    <a:prstGeom prst="rect">
                      <a:avLst/>
                    </a:prstGeom>
                  </pic:spPr>
                </pic:pic>
              </a:graphicData>
            </a:graphic>
            <wp14:sizeRelH relativeFrom="margin">
              <wp14:pctWidth>0</wp14:pctWidth>
            </wp14:sizeRelH>
            <wp14:sizeRelV relativeFrom="margin">
              <wp14:pctHeight>0</wp14:pctHeight>
            </wp14:sizeRelV>
          </wp:anchor>
        </w:drawing>
      </w:r>
    </w:p>
    <w:p w14:paraId="7B2D811B" w14:textId="0AECFB6F" w:rsidR="00346780" w:rsidRPr="00E12B1F" w:rsidRDefault="00346780" w:rsidP="004B6550">
      <w:pPr>
        <w:jc w:val="center"/>
        <w:rPr>
          <w:b/>
          <w:color w:val="000000" w:themeColor="text1"/>
          <w:lang w:bidi="en-US"/>
        </w:rPr>
      </w:pPr>
      <w:r w:rsidRPr="00E12B1F">
        <w:rPr>
          <w:b/>
          <w:color w:val="000000" w:themeColor="text1"/>
          <w:lang w:bidi="en-US"/>
        </w:rPr>
        <w:t>(INDIVIDUAL CONSULTANT)</w:t>
      </w:r>
    </w:p>
    <w:bookmarkEnd w:id="0"/>
    <w:p w14:paraId="4DB09F22" w14:textId="6BDAA904" w:rsidR="00BF7A07" w:rsidRPr="00E12B1F" w:rsidRDefault="00FB28F0" w:rsidP="004B6550">
      <w:pPr>
        <w:jc w:val="center"/>
        <w:rPr>
          <w:b/>
          <w:color w:val="000000" w:themeColor="text1"/>
          <w:lang w:bidi="en-US"/>
        </w:rPr>
      </w:pPr>
      <w:r w:rsidRPr="00E12B1F">
        <w:rPr>
          <w:b/>
          <w:color w:val="000000" w:themeColor="text1"/>
          <w:lang w:bidi="en-US"/>
        </w:rPr>
        <w:t xml:space="preserve"> </w:t>
      </w:r>
    </w:p>
    <w:p w14:paraId="16FC30E8" w14:textId="0E309905" w:rsidR="002717B1" w:rsidRPr="00E12B1F" w:rsidRDefault="005052B6" w:rsidP="004B6550">
      <w:pPr>
        <w:jc w:val="center"/>
        <w:rPr>
          <w:b/>
          <w:color w:val="000000" w:themeColor="text1"/>
          <w:lang w:bidi="en-US"/>
        </w:rPr>
      </w:pPr>
      <w:r w:rsidRPr="00E12B1F">
        <w:rPr>
          <w:b/>
          <w:color w:val="000000" w:themeColor="text1"/>
          <w:lang w:bidi="en-US"/>
        </w:rPr>
        <w:t>ENVIRONMENTAL</w:t>
      </w:r>
      <w:r w:rsidR="00BC16B7" w:rsidRPr="00E12B1F">
        <w:rPr>
          <w:b/>
          <w:color w:val="000000" w:themeColor="text1"/>
          <w:lang w:bidi="en-US"/>
        </w:rPr>
        <w:t xml:space="preserve"> </w:t>
      </w:r>
      <w:r w:rsidR="008C350B" w:rsidRPr="00E12B1F">
        <w:rPr>
          <w:b/>
          <w:color w:val="000000" w:themeColor="text1"/>
          <w:lang w:bidi="en-US"/>
        </w:rPr>
        <w:t>SPECIALIST</w:t>
      </w:r>
      <w:r w:rsidR="00346780" w:rsidRPr="00E12B1F">
        <w:rPr>
          <w:b/>
          <w:color w:val="000000" w:themeColor="text1"/>
          <w:lang w:bidi="en-US"/>
        </w:rPr>
        <w:t xml:space="preserve"> </w:t>
      </w:r>
    </w:p>
    <w:p w14:paraId="3A4D28B7" w14:textId="77777777" w:rsidR="00606424" w:rsidRPr="00E12B1F" w:rsidRDefault="00606424" w:rsidP="004B6550">
      <w:pPr>
        <w:jc w:val="center"/>
        <w:rPr>
          <w:b/>
          <w:color w:val="000000" w:themeColor="text1"/>
          <w:lang w:bidi="en-US"/>
        </w:rPr>
      </w:pPr>
    </w:p>
    <w:p w14:paraId="583F8A50" w14:textId="77777777" w:rsidR="00251951" w:rsidRPr="00E12B1F" w:rsidRDefault="00251951" w:rsidP="00251951">
      <w:pPr>
        <w:jc w:val="both"/>
        <w:rPr>
          <w:b/>
          <w:bCs/>
          <w:color w:val="000000" w:themeColor="text1"/>
          <w:lang w:val="en-BZ" w:bidi="en-US"/>
        </w:rPr>
      </w:pPr>
      <w:r w:rsidRPr="00E12B1F">
        <w:rPr>
          <w:b/>
          <w:bCs/>
          <w:color w:val="000000" w:themeColor="text1"/>
          <w:lang w:bidi="en-US"/>
        </w:rPr>
        <w:t>Institution</w:t>
      </w:r>
      <w:proofErr w:type="gramStart"/>
      <w:r w:rsidRPr="00E12B1F">
        <w:rPr>
          <w:b/>
          <w:bCs/>
          <w:color w:val="000000" w:themeColor="text1"/>
          <w:lang w:bidi="en-US"/>
        </w:rPr>
        <w:t>:</w:t>
      </w:r>
      <w:r w:rsidRPr="00E12B1F">
        <w:rPr>
          <w:b/>
          <w:bCs/>
          <w:color w:val="000000" w:themeColor="text1"/>
          <w:lang w:val="en-BZ" w:bidi="en-US"/>
        </w:rPr>
        <w:tab/>
      </w:r>
      <w:r w:rsidRPr="00E12B1F">
        <w:rPr>
          <w:b/>
          <w:bCs/>
          <w:color w:val="000000" w:themeColor="text1"/>
          <w:lang w:val="en-BZ" w:bidi="en-US"/>
        </w:rPr>
        <w:tab/>
      </w:r>
      <w:r w:rsidRPr="00E12B1F">
        <w:rPr>
          <w:color w:val="000000" w:themeColor="text1"/>
          <w:lang w:bidi="en-US"/>
        </w:rPr>
        <w:t>Ministry</w:t>
      </w:r>
      <w:proofErr w:type="gramEnd"/>
      <w:r w:rsidRPr="00E12B1F">
        <w:rPr>
          <w:color w:val="000000" w:themeColor="text1"/>
          <w:lang w:bidi="en-US"/>
        </w:rPr>
        <w:t xml:space="preserve"> of Finance</w:t>
      </w:r>
      <w:r w:rsidRPr="00E12B1F">
        <w:rPr>
          <w:b/>
          <w:bCs/>
          <w:color w:val="000000" w:themeColor="text1"/>
          <w:lang w:val="en-BZ" w:bidi="en-US"/>
        </w:rPr>
        <w:t> </w:t>
      </w:r>
    </w:p>
    <w:p w14:paraId="18AA0199" w14:textId="77777777" w:rsidR="00251951" w:rsidRPr="00E12B1F" w:rsidRDefault="00251951" w:rsidP="00251951">
      <w:pPr>
        <w:jc w:val="both"/>
        <w:rPr>
          <w:color w:val="000000" w:themeColor="text1"/>
          <w:lang w:val="en-BZ" w:bidi="en-US"/>
        </w:rPr>
      </w:pPr>
      <w:r w:rsidRPr="00E12B1F">
        <w:rPr>
          <w:b/>
          <w:bCs/>
          <w:color w:val="000000" w:themeColor="text1"/>
          <w:lang w:bidi="en-US"/>
        </w:rPr>
        <w:t xml:space="preserve">Country: </w:t>
      </w:r>
      <w:r w:rsidRPr="00E12B1F">
        <w:rPr>
          <w:b/>
          <w:bCs/>
          <w:color w:val="000000" w:themeColor="text1"/>
          <w:lang w:val="en-BZ" w:bidi="en-US"/>
        </w:rPr>
        <w:tab/>
      </w:r>
      <w:r w:rsidRPr="00E12B1F">
        <w:rPr>
          <w:b/>
          <w:bCs/>
          <w:color w:val="000000" w:themeColor="text1"/>
          <w:lang w:val="en-BZ" w:bidi="en-US"/>
        </w:rPr>
        <w:tab/>
      </w:r>
      <w:r w:rsidRPr="00E12B1F">
        <w:rPr>
          <w:color w:val="000000" w:themeColor="text1"/>
          <w:lang w:bidi="en-US"/>
        </w:rPr>
        <w:t>Belize</w:t>
      </w:r>
      <w:r w:rsidRPr="00E12B1F">
        <w:rPr>
          <w:color w:val="000000" w:themeColor="text1"/>
          <w:lang w:val="en-BZ" w:bidi="en-US"/>
        </w:rPr>
        <w:t> </w:t>
      </w:r>
    </w:p>
    <w:p w14:paraId="4D0BF896" w14:textId="455EF129" w:rsidR="00251951" w:rsidRPr="00E12B1F" w:rsidRDefault="00251951" w:rsidP="00251951">
      <w:pPr>
        <w:jc w:val="both"/>
        <w:rPr>
          <w:b/>
          <w:bCs/>
          <w:color w:val="000000" w:themeColor="text1"/>
          <w:lang w:val="en-BZ" w:bidi="en-US"/>
        </w:rPr>
      </w:pPr>
      <w:r w:rsidRPr="00E12B1F">
        <w:rPr>
          <w:b/>
          <w:bCs/>
          <w:color w:val="000000" w:themeColor="text1"/>
          <w:lang w:bidi="en-US"/>
        </w:rPr>
        <w:t xml:space="preserve">Project: </w:t>
      </w:r>
      <w:r w:rsidRPr="00E12B1F">
        <w:rPr>
          <w:b/>
          <w:bCs/>
          <w:color w:val="000000" w:themeColor="text1"/>
          <w:lang w:val="en-BZ" w:bidi="en-US"/>
        </w:rPr>
        <w:tab/>
      </w:r>
      <w:r w:rsidRPr="00E12B1F">
        <w:rPr>
          <w:b/>
          <w:bCs/>
          <w:color w:val="000000" w:themeColor="text1"/>
          <w:lang w:val="en-BZ" w:bidi="en-US"/>
        </w:rPr>
        <w:tab/>
      </w:r>
      <w:r w:rsidR="000217A4" w:rsidRPr="000217A4">
        <w:rPr>
          <w:color w:val="000000" w:themeColor="text1"/>
          <w:lang w:val="en-BZ" w:bidi="en-US"/>
        </w:rPr>
        <w:t>Belize Reliant and Resilient Energy System Project</w:t>
      </w:r>
    </w:p>
    <w:p w14:paraId="7092C651" w14:textId="77777777" w:rsidR="000217A4" w:rsidRDefault="00251951" w:rsidP="00251951">
      <w:pPr>
        <w:jc w:val="both"/>
        <w:rPr>
          <w:color w:val="000000" w:themeColor="text1"/>
          <w:lang w:bidi="en-US"/>
        </w:rPr>
      </w:pPr>
      <w:r w:rsidRPr="00E12B1F">
        <w:rPr>
          <w:b/>
          <w:bCs/>
          <w:color w:val="000000" w:themeColor="text1"/>
          <w:lang w:bidi="en-US"/>
        </w:rPr>
        <w:t>Process ID</w:t>
      </w:r>
      <w:proofErr w:type="gramStart"/>
      <w:r w:rsidRPr="00E12B1F">
        <w:rPr>
          <w:b/>
          <w:bCs/>
          <w:color w:val="000000" w:themeColor="text1"/>
          <w:lang w:bidi="en-US"/>
        </w:rPr>
        <w:t>:</w:t>
      </w:r>
      <w:r w:rsidRPr="00E12B1F">
        <w:rPr>
          <w:b/>
          <w:bCs/>
          <w:color w:val="000000" w:themeColor="text1"/>
          <w:lang w:val="en-BZ" w:bidi="en-US"/>
        </w:rPr>
        <w:tab/>
      </w:r>
      <w:r w:rsidRPr="00E12B1F">
        <w:rPr>
          <w:b/>
          <w:bCs/>
          <w:color w:val="000000" w:themeColor="text1"/>
          <w:lang w:val="en-BZ" w:bidi="en-US"/>
        </w:rPr>
        <w:tab/>
      </w:r>
      <w:bookmarkStart w:id="2" w:name="_Hlk212535387"/>
      <w:r w:rsidR="000217A4" w:rsidRPr="000217A4">
        <w:rPr>
          <w:color w:val="000000" w:themeColor="text1"/>
          <w:lang w:bidi="en-US"/>
        </w:rPr>
        <w:t>BZ</w:t>
      </w:r>
      <w:proofErr w:type="gramEnd"/>
      <w:r w:rsidR="000217A4" w:rsidRPr="000217A4">
        <w:rPr>
          <w:color w:val="000000" w:themeColor="text1"/>
          <w:lang w:bidi="en-US"/>
        </w:rPr>
        <w:t xml:space="preserve">-CEU-458623-CS-INDV-2 </w:t>
      </w:r>
      <w:bookmarkEnd w:id="2"/>
    </w:p>
    <w:p w14:paraId="14ECE7A3" w14:textId="24D3629E" w:rsidR="00251951" w:rsidRPr="00E12B1F" w:rsidRDefault="00251951" w:rsidP="00251951">
      <w:pPr>
        <w:jc w:val="both"/>
        <w:rPr>
          <w:b/>
          <w:bCs/>
          <w:color w:val="000000" w:themeColor="text1"/>
          <w:lang w:val="en-BZ" w:bidi="en-US"/>
        </w:rPr>
      </w:pPr>
      <w:r w:rsidRPr="00E12B1F">
        <w:rPr>
          <w:b/>
          <w:bCs/>
          <w:color w:val="000000" w:themeColor="text1"/>
          <w:lang w:bidi="en-US"/>
        </w:rPr>
        <w:t>Duty Station</w:t>
      </w:r>
      <w:proofErr w:type="gramStart"/>
      <w:r w:rsidRPr="00E12B1F">
        <w:rPr>
          <w:b/>
          <w:bCs/>
          <w:color w:val="000000" w:themeColor="text1"/>
          <w:lang w:bidi="en-US"/>
        </w:rPr>
        <w:t>:</w:t>
      </w:r>
      <w:r w:rsidRPr="00E12B1F">
        <w:rPr>
          <w:b/>
          <w:bCs/>
          <w:color w:val="000000" w:themeColor="text1"/>
          <w:lang w:val="en-BZ" w:bidi="en-US"/>
        </w:rPr>
        <w:tab/>
      </w:r>
      <w:r w:rsidRPr="00E12B1F">
        <w:rPr>
          <w:b/>
          <w:bCs/>
          <w:color w:val="000000" w:themeColor="text1"/>
          <w:lang w:val="en-BZ" w:bidi="en-US"/>
        </w:rPr>
        <w:tab/>
      </w:r>
      <w:r w:rsidR="00E41EC2" w:rsidRPr="00E12B1F">
        <w:rPr>
          <w:color w:val="000000" w:themeColor="text1"/>
          <w:lang w:bidi="en-US"/>
        </w:rPr>
        <w:t>Ministry</w:t>
      </w:r>
      <w:proofErr w:type="gramEnd"/>
      <w:r w:rsidR="00E41EC2" w:rsidRPr="00E12B1F">
        <w:rPr>
          <w:color w:val="000000" w:themeColor="text1"/>
          <w:lang w:bidi="en-US"/>
        </w:rPr>
        <w:t xml:space="preserve"> of Finance</w:t>
      </w:r>
      <w:r w:rsidRPr="00E12B1F">
        <w:rPr>
          <w:color w:val="000000" w:themeColor="text1"/>
          <w:lang w:bidi="en-US"/>
        </w:rPr>
        <w:t>, Belmopan (In Office)</w:t>
      </w:r>
      <w:r w:rsidRPr="00E12B1F">
        <w:rPr>
          <w:b/>
          <w:bCs/>
          <w:color w:val="000000" w:themeColor="text1"/>
          <w:lang w:val="en-BZ" w:bidi="en-US"/>
        </w:rPr>
        <w:t> </w:t>
      </w:r>
    </w:p>
    <w:p w14:paraId="5F7F0B17" w14:textId="3D341568" w:rsidR="00251951" w:rsidRPr="00E12B1F" w:rsidRDefault="00251951" w:rsidP="00251951">
      <w:pPr>
        <w:jc w:val="both"/>
        <w:rPr>
          <w:b/>
          <w:bCs/>
          <w:color w:val="000000" w:themeColor="text1"/>
          <w:lang w:val="en-BZ" w:bidi="en-US"/>
        </w:rPr>
      </w:pPr>
      <w:r w:rsidRPr="00E12B1F">
        <w:rPr>
          <w:b/>
          <w:bCs/>
          <w:color w:val="000000" w:themeColor="text1"/>
          <w:lang w:bidi="en-US"/>
        </w:rPr>
        <w:t xml:space="preserve">Deadline: </w:t>
      </w:r>
      <w:r w:rsidRPr="00E12B1F">
        <w:rPr>
          <w:color w:val="000000" w:themeColor="text1"/>
        </w:rPr>
        <w:tab/>
      </w:r>
      <w:r w:rsidRPr="00E12B1F">
        <w:rPr>
          <w:color w:val="000000" w:themeColor="text1"/>
        </w:rPr>
        <w:tab/>
      </w:r>
      <w:r w:rsidR="00296EB5" w:rsidRPr="00296EB5">
        <w:rPr>
          <w:b/>
          <w:bCs/>
          <w:color w:val="000000" w:themeColor="text1"/>
          <w:lang w:val="en-BZ" w:bidi="en-US"/>
        </w:rPr>
        <w:t>January</w:t>
      </w:r>
      <w:r w:rsidR="00905927" w:rsidRPr="00296EB5">
        <w:rPr>
          <w:b/>
          <w:bCs/>
          <w:color w:val="000000" w:themeColor="text1"/>
          <w:lang w:val="en-BZ" w:bidi="en-US"/>
        </w:rPr>
        <w:t xml:space="preserve"> </w:t>
      </w:r>
      <w:r w:rsidR="00296EB5" w:rsidRPr="00296EB5">
        <w:rPr>
          <w:b/>
          <w:bCs/>
          <w:color w:val="000000" w:themeColor="text1"/>
          <w:lang w:val="en-BZ" w:bidi="en-US"/>
        </w:rPr>
        <w:t>16</w:t>
      </w:r>
      <w:r w:rsidR="00905927" w:rsidRPr="00296EB5">
        <w:rPr>
          <w:b/>
          <w:bCs/>
          <w:color w:val="000000" w:themeColor="text1"/>
          <w:lang w:val="en-BZ" w:bidi="en-US"/>
        </w:rPr>
        <w:t>, 202</w:t>
      </w:r>
      <w:r w:rsidR="00296EB5" w:rsidRPr="00296EB5">
        <w:rPr>
          <w:b/>
          <w:bCs/>
          <w:color w:val="000000" w:themeColor="text1"/>
          <w:lang w:val="en-BZ" w:bidi="en-US"/>
        </w:rPr>
        <w:t>6</w:t>
      </w:r>
      <w:r w:rsidRPr="00296EB5">
        <w:rPr>
          <w:b/>
          <w:bCs/>
          <w:color w:val="000000" w:themeColor="text1"/>
          <w:lang w:bidi="en-US"/>
        </w:rPr>
        <w:t xml:space="preserve">; </w:t>
      </w:r>
      <w:r w:rsidR="00296EB5" w:rsidRPr="00296EB5">
        <w:rPr>
          <w:b/>
          <w:bCs/>
          <w:color w:val="000000" w:themeColor="text1"/>
          <w:lang w:bidi="en-US"/>
        </w:rPr>
        <w:t>9</w:t>
      </w:r>
      <w:r w:rsidR="00905927" w:rsidRPr="00296EB5">
        <w:rPr>
          <w:b/>
          <w:bCs/>
          <w:color w:val="000000" w:themeColor="text1"/>
          <w:lang w:bidi="en-US"/>
        </w:rPr>
        <w:t>:</w:t>
      </w:r>
      <w:r w:rsidR="00296EB5" w:rsidRPr="00296EB5">
        <w:rPr>
          <w:b/>
          <w:bCs/>
          <w:color w:val="000000" w:themeColor="text1"/>
          <w:lang w:bidi="en-US"/>
        </w:rPr>
        <w:t>3</w:t>
      </w:r>
      <w:r w:rsidR="00905927" w:rsidRPr="00296EB5">
        <w:rPr>
          <w:b/>
          <w:bCs/>
          <w:color w:val="000000" w:themeColor="text1"/>
          <w:lang w:bidi="en-US"/>
        </w:rPr>
        <w:t xml:space="preserve">0 </w:t>
      </w:r>
      <w:r w:rsidRPr="00296EB5">
        <w:rPr>
          <w:b/>
          <w:bCs/>
          <w:color w:val="000000" w:themeColor="text1"/>
          <w:lang w:bidi="en-US"/>
        </w:rPr>
        <w:t>a.m. (Local Belize Time)</w:t>
      </w:r>
      <w:r w:rsidRPr="00E12B1F">
        <w:rPr>
          <w:b/>
          <w:bCs/>
          <w:color w:val="000000" w:themeColor="text1"/>
          <w:lang w:val="en-BZ" w:bidi="en-US"/>
        </w:rPr>
        <w:t> </w:t>
      </w:r>
      <w:r w:rsidR="00296EB5" w:rsidRPr="00296EB5">
        <w:rPr>
          <w:b/>
          <w:bCs/>
          <w:color w:val="EE0000"/>
          <w:lang w:val="en-BZ" w:bidi="en-US"/>
        </w:rPr>
        <w:t>(EXTENSION)</w:t>
      </w:r>
    </w:p>
    <w:p w14:paraId="3CB26B39" w14:textId="38FFA093" w:rsidR="0077193F" w:rsidRPr="00E12B1F" w:rsidRDefault="00251951" w:rsidP="004B6550">
      <w:pPr>
        <w:jc w:val="both"/>
        <w:rPr>
          <w:b/>
          <w:color w:val="000000" w:themeColor="text1"/>
        </w:rPr>
      </w:pPr>
      <w:r w:rsidRPr="00E12B1F">
        <w:rPr>
          <w:b/>
          <w:bCs/>
          <w:color w:val="000000" w:themeColor="text1"/>
          <w:lang w:val="en-BZ" w:bidi="en-US"/>
        </w:rPr>
        <w:t> </w:t>
      </w:r>
    </w:p>
    <w:p w14:paraId="59A64729" w14:textId="5CA8C3CA" w:rsidR="00196DEB" w:rsidRPr="00E12B1F" w:rsidRDefault="00196DEB" w:rsidP="00E6496D">
      <w:pPr>
        <w:pStyle w:val="ListParagraph"/>
        <w:widowControl w:val="0"/>
        <w:numPr>
          <w:ilvl w:val="0"/>
          <w:numId w:val="5"/>
        </w:numPr>
        <w:jc w:val="both"/>
        <w:rPr>
          <w:b/>
          <w:color w:val="000000" w:themeColor="text1"/>
        </w:rPr>
      </w:pPr>
      <w:bookmarkStart w:id="3" w:name="_Hlk178779201"/>
      <w:r w:rsidRPr="00E12B1F">
        <w:rPr>
          <w:b/>
          <w:color w:val="000000" w:themeColor="text1"/>
        </w:rPr>
        <w:t>BACKGROUND</w:t>
      </w:r>
    </w:p>
    <w:p w14:paraId="068A62B6" w14:textId="77777777" w:rsidR="002713FA" w:rsidRDefault="0062771E" w:rsidP="002713FA">
      <w:pPr>
        <w:pStyle w:val="ListParagraph"/>
        <w:widowControl w:val="0"/>
        <w:jc w:val="both"/>
        <w:rPr>
          <w:bCs/>
          <w:color w:val="000000"/>
        </w:rPr>
      </w:pPr>
      <w:bookmarkStart w:id="4" w:name="_Hlk178779229"/>
      <w:bookmarkEnd w:id="3"/>
      <w:r w:rsidRPr="00E12B1F">
        <w:rPr>
          <w:bCs/>
          <w:color w:val="000000"/>
        </w:rPr>
        <w:t>The Government of Belize (GOB), with support from the Inter-American Development Bank (IDB), has established a Central Executing Unit (CEU) within the Ministry of Finance as a structure to contribute to the effective delivery of the development goals outlined in Belize’s Medium-Term Development Strategy, 2022-2026 (MTDS) through project implementation.</w:t>
      </w:r>
    </w:p>
    <w:p w14:paraId="510AB220" w14:textId="77777777" w:rsidR="002713FA" w:rsidRDefault="002713FA" w:rsidP="002713FA">
      <w:pPr>
        <w:pStyle w:val="ListParagraph"/>
        <w:widowControl w:val="0"/>
        <w:jc w:val="both"/>
        <w:rPr>
          <w:bCs/>
          <w:color w:val="000000"/>
        </w:rPr>
      </w:pPr>
    </w:p>
    <w:p w14:paraId="43E156C3" w14:textId="77777777" w:rsidR="002713FA" w:rsidRDefault="002713FA" w:rsidP="002713FA">
      <w:pPr>
        <w:pStyle w:val="ListParagraph"/>
        <w:widowControl w:val="0"/>
        <w:jc w:val="both"/>
        <w:rPr>
          <w:bCs/>
          <w:color w:val="000000"/>
        </w:rPr>
      </w:pPr>
      <w:r w:rsidRPr="00E7480F">
        <w:rPr>
          <w:bCs/>
          <w:color w:val="000000"/>
        </w:rPr>
        <w:t xml:space="preserve">The CEU is responsible for the coordination and implementation of various loan and grant projects and serves as the primary point of contact for all stakeholders involved in each project under its management. This centralized unit provides an efficient and effective way to facilitate project management, ensuring that all phases are completed on time and on budget.  </w:t>
      </w:r>
    </w:p>
    <w:p w14:paraId="0CA81C50" w14:textId="77777777" w:rsidR="002713FA" w:rsidRDefault="002713FA" w:rsidP="002713FA">
      <w:pPr>
        <w:pStyle w:val="ListParagraph"/>
        <w:widowControl w:val="0"/>
        <w:jc w:val="both"/>
        <w:rPr>
          <w:bCs/>
          <w:color w:val="000000"/>
        </w:rPr>
      </w:pPr>
    </w:p>
    <w:p w14:paraId="338EA60C" w14:textId="7442A356" w:rsidR="002713FA" w:rsidRDefault="002713FA" w:rsidP="002713FA">
      <w:pPr>
        <w:pStyle w:val="ListParagraph"/>
        <w:widowControl w:val="0"/>
        <w:jc w:val="both"/>
        <w:rPr>
          <w:bCs/>
          <w:color w:val="000000"/>
        </w:rPr>
      </w:pPr>
      <w:r w:rsidRPr="00E7480F">
        <w:rPr>
          <w:bCs/>
          <w:color w:val="000000"/>
        </w:rPr>
        <w:t xml:space="preserve">All CEU staff, including the position of </w:t>
      </w:r>
      <w:r>
        <w:rPr>
          <w:bCs/>
          <w:color w:val="000000"/>
        </w:rPr>
        <w:t>Environmental Specialist</w:t>
      </w:r>
      <w:r w:rsidRPr="00E7480F">
        <w:rPr>
          <w:bCs/>
          <w:color w:val="000000"/>
        </w:rPr>
        <w:t>, will be actively engaged in the coordination and management of all projects under the unit, ensuring consistent oversight and support across CEU’s project portfolio.</w:t>
      </w:r>
    </w:p>
    <w:p w14:paraId="69F366D0" w14:textId="77777777" w:rsidR="00B0776B" w:rsidRPr="002713FA" w:rsidRDefault="00B0776B" w:rsidP="00B904EB">
      <w:pPr>
        <w:widowControl w:val="0"/>
        <w:ind w:left="720"/>
        <w:jc w:val="both"/>
        <w:rPr>
          <w:bCs/>
          <w:color w:val="000000" w:themeColor="text1"/>
        </w:rPr>
      </w:pPr>
    </w:p>
    <w:p w14:paraId="759A5F3A" w14:textId="2A165AAB" w:rsidR="00B0776B" w:rsidRPr="00E12B1F" w:rsidRDefault="00B0776B" w:rsidP="00E6496D">
      <w:pPr>
        <w:pStyle w:val="ListParagraph"/>
        <w:widowControl w:val="0"/>
        <w:numPr>
          <w:ilvl w:val="0"/>
          <w:numId w:val="5"/>
        </w:numPr>
        <w:jc w:val="both"/>
        <w:rPr>
          <w:b/>
          <w:color w:val="000000" w:themeColor="text1"/>
        </w:rPr>
      </w:pPr>
      <w:r w:rsidRPr="00E12B1F">
        <w:rPr>
          <w:b/>
          <w:color w:val="000000" w:themeColor="text1"/>
        </w:rPr>
        <w:t>PROJECT DESCRIPTION</w:t>
      </w:r>
    </w:p>
    <w:p w14:paraId="54DD9D30" w14:textId="43E65B3B" w:rsidR="009F554E" w:rsidRDefault="0062771E" w:rsidP="009F554E">
      <w:pPr>
        <w:pStyle w:val="ListParagraph"/>
        <w:widowControl w:val="0"/>
        <w:jc w:val="both"/>
        <w:rPr>
          <w:bCs/>
          <w:color w:val="000000"/>
          <w:lang w:val="en-BZ"/>
        </w:rPr>
      </w:pPr>
      <w:r w:rsidRPr="00E12B1F">
        <w:rPr>
          <w:bCs/>
          <w:color w:val="000000"/>
          <w:lang w:val="en-BZ"/>
        </w:rPr>
        <w:t>The Government of Belize has received a loan from the World Bank for the execution of a five-year project</w:t>
      </w:r>
      <w:r w:rsidR="00381261">
        <w:rPr>
          <w:bCs/>
          <w:color w:val="000000"/>
          <w:lang w:val="en-BZ"/>
        </w:rPr>
        <w:t>,</w:t>
      </w:r>
      <w:r w:rsidRPr="00E12B1F">
        <w:rPr>
          <w:bCs/>
          <w:color w:val="000000"/>
          <w:lang w:val="en-BZ"/>
        </w:rPr>
        <w:t xml:space="preserve"> </w:t>
      </w:r>
      <w:r w:rsidR="009F554E">
        <w:rPr>
          <w:bCs/>
          <w:color w:val="000000"/>
        </w:rPr>
        <w:t>the Belize Reliant and Resilient Energy System Project (BRRES)</w:t>
      </w:r>
      <w:r w:rsidRPr="00E12B1F">
        <w:rPr>
          <w:bCs/>
          <w:color w:val="000000"/>
          <w:lang w:val="en-BZ"/>
        </w:rPr>
        <w:t xml:space="preserve">, which will be under the management of the CEU. </w:t>
      </w:r>
      <w:r w:rsidR="009F554E" w:rsidRPr="009F554E">
        <w:rPr>
          <w:bCs/>
          <w:color w:val="000000"/>
          <w:lang w:val="en-BZ"/>
        </w:rPr>
        <w:t>The BRRES Project aims to enhance the country’s electricity infrastructure by integrating 40 MW of battery energy storage to facilitate future renewable energy adoption, improve grid resilience against extreme weather conditions and provide technical assistance for system optimization.</w:t>
      </w:r>
    </w:p>
    <w:p w14:paraId="6E9E1440" w14:textId="77777777" w:rsidR="009F554E" w:rsidRPr="009F554E" w:rsidRDefault="009F554E" w:rsidP="009F554E">
      <w:pPr>
        <w:pStyle w:val="ListParagraph"/>
        <w:widowControl w:val="0"/>
        <w:jc w:val="both"/>
        <w:rPr>
          <w:bCs/>
          <w:color w:val="000000"/>
          <w:lang w:val="en-BZ"/>
        </w:rPr>
      </w:pPr>
    </w:p>
    <w:p w14:paraId="54E4128D" w14:textId="77777777" w:rsidR="009F554E" w:rsidRPr="009F554E" w:rsidRDefault="009F554E" w:rsidP="009F554E">
      <w:pPr>
        <w:pStyle w:val="ListParagraph"/>
        <w:widowControl w:val="0"/>
        <w:jc w:val="both"/>
        <w:rPr>
          <w:bCs/>
          <w:color w:val="000000"/>
          <w:lang w:val="en-BZ"/>
        </w:rPr>
      </w:pPr>
      <w:r w:rsidRPr="009F554E">
        <w:rPr>
          <w:bCs/>
          <w:color w:val="000000"/>
          <w:lang w:val="en-BZ"/>
        </w:rPr>
        <w:t>The CEU (MOF) will be the lead implementing agency for the project, managing the overall project coordination and implementation of the activities. A Project Steering Committee (PSC) will be established to coordinate project preparation and implementation. For technical activities, a Technical Working Group (TWG) will be established with related stakeholders to supervise the technical requirements of such activities.</w:t>
      </w:r>
    </w:p>
    <w:p w14:paraId="4CA89C70" w14:textId="77777777" w:rsidR="009F554E" w:rsidRPr="009F554E" w:rsidRDefault="009F554E" w:rsidP="009F554E">
      <w:pPr>
        <w:pStyle w:val="ListParagraph"/>
        <w:widowControl w:val="0"/>
        <w:jc w:val="both"/>
        <w:rPr>
          <w:bCs/>
          <w:color w:val="000000"/>
          <w:lang w:val="en-BZ"/>
        </w:rPr>
      </w:pPr>
    </w:p>
    <w:p w14:paraId="0362F880" w14:textId="45EB4065" w:rsidR="00B0776B" w:rsidRPr="00E12B1F" w:rsidRDefault="0062771E" w:rsidP="0062771E">
      <w:pPr>
        <w:pStyle w:val="ListParagraph"/>
        <w:widowControl w:val="0"/>
        <w:jc w:val="both"/>
        <w:rPr>
          <w:bCs/>
          <w:color w:val="000000"/>
        </w:rPr>
      </w:pPr>
      <w:r w:rsidRPr="00E12B1F">
        <w:rPr>
          <w:bCs/>
          <w:color w:val="000000"/>
        </w:rPr>
        <w:t xml:space="preserve">The </w:t>
      </w:r>
      <w:r w:rsidR="009F554E" w:rsidRPr="009F554E">
        <w:rPr>
          <w:bCs/>
          <w:color w:val="000000"/>
        </w:rPr>
        <w:t xml:space="preserve">Belize Reliant and Resilient Energy System Project </w:t>
      </w:r>
      <w:r w:rsidRPr="00E12B1F">
        <w:rPr>
          <w:bCs/>
          <w:color w:val="000000"/>
        </w:rPr>
        <w:t xml:space="preserve">personnel, in close </w:t>
      </w:r>
      <w:r w:rsidRPr="00E12B1F">
        <w:rPr>
          <w:bCs/>
          <w:color w:val="000000"/>
        </w:rPr>
        <w:lastRenderedPageBreak/>
        <w:t xml:space="preserve">collaboration with the CEU </w:t>
      </w:r>
      <w:r w:rsidR="009F554E" w:rsidRPr="009F554E">
        <w:rPr>
          <w:bCs/>
          <w:color w:val="000000"/>
        </w:rPr>
        <w:t>will ensure close coordination with the relevant line ministries such as the Ministry of Public Utilities</w:t>
      </w:r>
      <w:r w:rsidR="00381261">
        <w:rPr>
          <w:bCs/>
          <w:color w:val="000000"/>
        </w:rPr>
        <w:t>,</w:t>
      </w:r>
      <w:r w:rsidR="009F554E" w:rsidRPr="009F554E">
        <w:rPr>
          <w:bCs/>
          <w:color w:val="000000"/>
        </w:rPr>
        <w:t xml:space="preserve"> Energy Logistics and E-Governance, Belize Electricity Limited and the Public Utilities Commission for the BRRES Project throughout implementation</w:t>
      </w:r>
      <w:r w:rsidRPr="00E12B1F">
        <w:rPr>
          <w:bCs/>
          <w:color w:val="000000"/>
        </w:rPr>
        <w:t>.</w:t>
      </w:r>
    </w:p>
    <w:p w14:paraId="712A6030" w14:textId="77777777" w:rsidR="00633582" w:rsidRPr="00E12B1F" w:rsidRDefault="00633582" w:rsidP="00633582">
      <w:pPr>
        <w:widowControl w:val="0"/>
        <w:jc w:val="both"/>
        <w:rPr>
          <w:bCs/>
          <w:color w:val="000000" w:themeColor="text1"/>
        </w:rPr>
      </w:pPr>
    </w:p>
    <w:p w14:paraId="343E5E17" w14:textId="3220A514" w:rsidR="00A718C1" w:rsidRPr="00E12B1F" w:rsidRDefault="00A718C1" w:rsidP="004B6550">
      <w:pPr>
        <w:pStyle w:val="ListParagraph"/>
        <w:widowControl w:val="0"/>
        <w:numPr>
          <w:ilvl w:val="0"/>
          <w:numId w:val="5"/>
        </w:numPr>
        <w:jc w:val="both"/>
        <w:rPr>
          <w:b/>
          <w:color w:val="000000" w:themeColor="text1"/>
        </w:rPr>
      </w:pPr>
      <w:r w:rsidRPr="00E12B1F">
        <w:rPr>
          <w:b/>
          <w:color w:val="000000" w:themeColor="text1"/>
        </w:rPr>
        <w:t>OBJECTIVE AND SCOPE OF WORK</w:t>
      </w:r>
      <w:bookmarkEnd w:id="4"/>
    </w:p>
    <w:p w14:paraId="45758278" w14:textId="18894EC9" w:rsidR="00A21B9F" w:rsidRPr="00A21B9F" w:rsidRDefault="00A21B9F" w:rsidP="00A21B9F">
      <w:pPr>
        <w:widowControl w:val="0"/>
        <w:ind w:left="720"/>
        <w:jc w:val="both"/>
        <w:rPr>
          <w:bCs/>
          <w:color w:val="000000" w:themeColor="text1"/>
        </w:rPr>
      </w:pPr>
      <w:bookmarkStart w:id="5" w:name="_Hlk158368953"/>
      <w:r w:rsidRPr="00A21B9F">
        <w:rPr>
          <w:bCs/>
          <w:color w:val="000000" w:themeColor="text1"/>
        </w:rPr>
        <w:t xml:space="preserve">In an era of escalating climate challenges and sustainable development priorities, an Environmental Specialist plays a critical role throughout the implementation of Projects to assess environmental health and implement strategies to mitigate environmental impacts. </w:t>
      </w:r>
    </w:p>
    <w:p w14:paraId="481B1979" w14:textId="77777777" w:rsidR="00A21B9F" w:rsidRPr="00A21B9F" w:rsidRDefault="00A21B9F" w:rsidP="00A21B9F">
      <w:pPr>
        <w:widowControl w:val="0"/>
        <w:ind w:left="720"/>
        <w:jc w:val="both"/>
        <w:rPr>
          <w:bCs/>
          <w:color w:val="000000" w:themeColor="text1"/>
        </w:rPr>
      </w:pPr>
    </w:p>
    <w:p w14:paraId="52AD15AA" w14:textId="1956DFA9" w:rsidR="00A21B9F" w:rsidRPr="00A21B9F" w:rsidRDefault="00A21B9F" w:rsidP="00A21B9F">
      <w:pPr>
        <w:widowControl w:val="0"/>
        <w:ind w:left="720"/>
        <w:jc w:val="both"/>
        <w:rPr>
          <w:bCs/>
          <w:color w:val="000000" w:themeColor="text1"/>
        </w:rPr>
      </w:pPr>
      <w:r w:rsidRPr="00A21B9F">
        <w:rPr>
          <w:bCs/>
          <w:color w:val="000000" w:themeColor="text1"/>
        </w:rPr>
        <w:t xml:space="preserve">The Environmental Specialist will be responsible </w:t>
      </w:r>
      <w:r w:rsidR="00381261">
        <w:rPr>
          <w:bCs/>
          <w:color w:val="000000" w:themeColor="text1"/>
        </w:rPr>
        <w:t>for promoting</w:t>
      </w:r>
      <w:r w:rsidRPr="00A21B9F">
        <w:rPr>
          <w:bCs/>
          <w:color w:val="000000" w:themeColor="text1"/>
        </w:rPr>
        <w:t xml:space="preserve"> the environmental sustainability of the World Bank Projects and other projects within the Central Executing Unit and </w:t>
      </w:r>
      <w:r w:rsidR="00381261">
        <w:rPr>
          <w:bCs/>
          <w:color w:val="000000" w:themeColor="text1"/>
        </w:rPr>
        <w:t>ensuring</w:t>
      </w:r>
      <w:r w:rsidRPr="00A21B9F">
        <w:rPr>
          <w:bCs/>
          <w:color w:val="000000" w:themeColor="text1"/>
        </w:rPr>
        <w:t xml:space="preserve"> no adverse environmental impacts arise from its implementation, ensuring compliance with World Bank fiduciary requirements</w:t>
      </w:r>
      <w:r w:rsidR="00381261">
        <w:rPr>
          <w:bCs/>
          <w:color w:val="000000" w:themeColor="text1"/>
        </w:rPr>
        <w:t>,</w:t>
      </w:r>
      <w:r w:rsidRPr="00A21B9F">
        <w:rPr>
          <w:bCs/>
          <w:color w:val="000000" w:themeColor="text1"/>
        </w:rPr>
        <w:t xml:space="preserve"> including the Environmental and Social Framework (ESF) and GOB financial regulations. This person will also ensure compliance with national environmental regulations, contribute to the betterment of ecosystems and public health, and help preserve the environment by applying their extensive knowledge of natural science to environmental problems that may be faced by the Projects. </w:t>
      </w:r>
    </w:p>
    <w:p w14:paraId="55250B60" w14:textId="77777777" w:rsidR="00A21B9F" w:rsidRPr="00A21B9F" w:rsidRDefault="00A21B9F" w:rsidP="00A21B9F">
      <w:pPr>
        <w:widowControl w:val="0"/>
        <w:ind w:left="720"/>
        <w:jc w:val="both"/>
        <w:rPr>
          <w:bCs/>
          <w:color w:val="000000" w:themeColor="text1"/>
        </w:rPr>
      </w:pPr>
    </w:p>
    <w:p w14:paraId="68423943" w14:textId="09323BF1" w:rsidR="003543F5" w:rsidRDefault="00A21B9F" w:rsidP="00A21B9F">
      <w:pPr>
        <w:widowControl w:val="0"/>
        <w:ind w:left="720"/>
        <w:jc w:val="both"/>
        <w:rPr>
          <w:bCs/>
          <w:color w:val="000000" w:themeColor="text1"/>
        </w:rPr>
      </w:pPr>
      <w:r w:rsidRPr="00A21B9F">
        <w:rPr>
          <w:bCs/>
          <w:color w:val="000000" w:themeColor="text1"/>
        </w:rPr>
        <w:t>The Environmental Specialist’s work will responsible for overall environmental aspects of the project and for coordinating, implementing actions, monitoring and reporting on the projects’ compliance with the environmental and social standards and commitments, including those set forth in the environmental and social documents developed for the Project such as the Environmental and Social Commitment Plan (ESCP), and the Project Appraisal Document (PAD), with a focus on the Battery Energy Storage System (BESS) deployment.</w:t>
      </w:r>
    </w:p>
    <w:p w14:paraId="365ABF6B" w14:textId="77777777" w:rsidR="00A21B9F" w:rsidRPr="00E12B1F" w:rsidRDefault="00A21B9F" w:rsidP="00A21B9F">
      <w:pPr>
        <w:widowControl w:val="0"/>
        <w:ind w:left="720"/>
        <w:jc w:val="both"/>
        <w:rPr>
          <w:rStyle w:val="normaltextrun"/>
          <w:color w:val="000000" w:themeColor="text1"/>
          <w:shd w:val="clear" w:color="auto" w:fill="FFFFFF"/>
        </w:rPr>
      </w:pPr>
    </w:p>
    <w:p w14:paraId="618955A5" w14:textId="53FA8A0F" w:rsidR="00517B50" w:rsidRPr="00E12B1F" w:rsidRDefault="00A718C1" w:rsidP="00E6496D">
      <w:pPr>
        <w:pStyle w:val="ListParagraph"/>
        <w:widowControl w:val="0"/>
        <w:numPr>
          <w:ilvl w:val="0"/>
          <w:numId w:val="5"/>
        </w:numPr>
        <w:jc w:val="both"/>
        <w:rPr>
          <w:b/>
          <w:color w:val="000000" w:themeColor="text1"/>
        </w:rPr>
      </w:pPr>
      <w:bookmarkStart w:id="6" w:name="_Hlk178779274"/>
      <w:bookmarkEnd w:id="5"/>
      <w:r w:rsidRPr="00E12B1F">
        <w:rPr>
          <w:b/>
          <w:color w:val="000000" w:themeColor="text1"/>
        </w:rPr>
        <w:t>RESPONSIBILITIES/ACTIVITIES</w:t>
      </w:r>
      <w:bookmarkEnd w:id="6"/>
    </w:p>
    <w:p w14:paraId="57AB46B0" w14:textId="2DA06E6C" w:rsidR="007B28CC" w:rsidRPr="00E12B1F" w:rsidRDefault="007B28CC" w:rsidP="00F31924">
      <w:pPr>
        <w:pStyle w:val="Default"/>
        <w:spacing w:after="240"/>
        <w:ind w:left="1078" w:hanging="358"/>
        <w:rPr>
          <w:color w:val="000000" w:themeColor="text1"/>
        </w:rPr>
      </w:pPr>
      <w:r w:rsidRPr="00E12B1F">
        <w:rPr>
          <w:color w:val="000000" w:themeColor="text1"/>
        </w:rPr>
        <w:t xml:space="preserve">The primary responsibilities of the </w:t>
      </w:r>
      <w:r w:rsidRPr="00E12B1F">
        <w:rPr>
          <w:b/>
          <w:bCs/>
          <w:color w:val="000000" w:themeColor="text1"/>
        </w:rPr>
        <w:t>Environmental Specialist</w:t>
      </w:r>
      <w:r w:rsidRPr="00E12B1F">
        <w:rPr>
          <w:color w:val="000000" w:themeColor="text1"/>
        </w:rPr>
        <w:t xml:space="preserve"> are as follows:</w:t>
      </w:r>
    </w:p>
    <w:p w14:paraId="6198C221" w14:textId="2083AD66" w:rsidR="00A21B9F" w:rsidRPr="00A21B9F" w:rsidRDefault="007B28CC" w:rsidP="00A21B9F">
      <w:pPr>
        <w:pStyle w:val="ListParagraph"/>
        <w:numPr>
          <w:ilvl w:val="0"/>
          <w:numId w:val="37"/>
        </w:numPr>
        <w:spacing w:after="240"/>
        <w:jc w:val="both"/>
        <w:rPr>
          <w:color w:val="000000" w:themeColor="text1"/>
        </w:rPr>
      </w:pPr>
      <w:r w:rsidRPr="00A21B9F">
        <w:rPr>
          <w:color w:val="000000" w:themeColor="text1"/>
        </w:rPr>
        <w:t xml:space="preserve">Ensuring </w:t>
      </w:r>
      <w:r w:rsidR="00A21B9F" w:rsidRPr="00A21B9F">
        <w:rPr>
          <w:color w:val="000000" w:themeColor="text1"/>
        </w:rPr>
        <w:t>implementation and monitoring of the ESCP and the E&amp;S instruments</w:t>
      </w:r>
      <w:r w:rsidR="00381261">
        <w:rPr>
          <w:color w:val="000000" w:themeColor="text1"/>
        </w:rPr>
        <w:t>,</w:t>
      </w:r>
      <w:r w:rsidR="00A21B9F" w:rsidRPr="00A21B9F">
        <w:rPr>
          <w:color w:val="000000" w:themeColor="text1"/>
        </w:rPr>
        <w:t xml:space="preserve"> such as </w:t>
      </w:r>
      <w:r w:rsidR="00381261">
        <w:rPr>
          <w:color w:val="000000" w:themeColor="text1"/>
        </w:rPr>
        <w:t xml:space="preserve">the </w:t>
      </w:r>
      <w:r w:rsidR="00A21B9F" w:rsidRPr="00A21B9F">
        <w:rPr>
          <w:color w:val="000000" w:themeColor="text1"/>
        </w:rPr>
        <w:t>Stakeholder Engagement Plan (SEP), Labor Management Procedures (LMP), including the Grievance Mechanism (GRM) as described in the SEP, and dedicated to Project workers, as described in the LMP (in coordination with the Social Specialist).</w:t>
      </w:r>
    </w:p>
    <w:p w14:paraId="3C5C629A"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Conducting environmental screening of project activities using the Site Selection Screening Checklist to identify risks (e.g., soil erosion, waste generation, biodiversity impacts) and ensure compliance with the ESF. </w:t>
      </w:r>
    </w:p>
    <w:p w14:paraId="3F3F7607"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Overseeing the preparation and implementation of environmental assessments and site-specific ESMPs for BESS sites in San Pedro, Dangriga, Orange Walk, and Ladyville, collaborating with the project’s Social Specialist. </w:t>
      </w:r>
    </w:p>
    <w:p w14:paraId="39A651BC" w14:textId="77777777" w:rsidR="00A21B9F" w:rsidRDefault="00A21B9F" w:rsidP="00862E5C">
      <w:pPr>
        <w:pStyle w:val="ListParagraph"/>
        <w:numPr>
          <w:ilvl w:val="0"/>
          <w:numId w:val="37"/>
        </w:numPr>
        <w:spacing w:after="240"/>
        <w:jc w:val="both"/>
        <w:rPr>
          <w:color w:val="000000" w:themeColor="text1"/>
        </w:rPr>
      </w:pPr>
      <w:r w:rsidRPr="00A21B9F">
        <w:rPr>
          <w:color w:val="000000" w:themeColor="text1"/>
        </w:rPr>
        <w:lastRenderedPageBreak/>
        <w:t xml:space="preserve">Review the ESIAs and site-specific ESMPs and other reports developed to ensure compliance with the </w:t>
      </w:r>
      <w:proofErr w:type="spellStart"/>
      <w:r w:rsidRPr="00A21B9F">
        <w:rPr>
          <w:color w:val="000000" w:themeColor="text1"/>
        </w:rPr>
        <w:t>ToRs</w:t>
      </w:r>
      <w:proofErr w:type="spellEnd"/>
      <w:r w:rsidRPr="00A21B9F">
        <w:rPr>
          <w:color w:val="000000" w:themeColor="text1"/>
        </w:rPr>
        <w:t>, ESSs and national laws.</w:t>
      </w:r>
    </w:p>
    <w:p w14:paraId="658CB1D8" w14:textId="172D230C" w:rsidR="00A21B9F" w:rsidRPr="00A21B9F" w:rsidRDefault="00A21B9F" w:rsidP="00862E5C">
      <w:pPr>
        <w:pStyle w:val="ListParagraph"/>
        <w:numPr>
          <w:ilvl w:val="0"/>
          <w:numId w:val="37"/>
        </w:numPr>
        <w:spacing w:after="240"/>
        <w:jc w:val="both"/>
        <w:rPr>
          <w:color w:val="000000" w:themeColor="text1"/>
        </w:rPr>
      </w:pPr>
      <w:r w:rsidRPr="00A21B9F">
        <w:rPr>
          <w:color w:val="000000" w:themeColor="text1"/>
        </w:rPr>
        <w:t>Working with the project procurement staff to ensure that environmental clauses are incorporated as appropriate in contracts for goods and services and that suppliers and contractors are fully aware of their responsibilities in this regard.</w:t>
      </w:r>
    </w:p>
    <w:p w14:paraId="618F9172"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Supporting the execution of the Stakeholder Engagement Plan (SEP) by addressing environmental concerns raised by Project Affected Persons (PAPs) and communities near BESS sites, in coordination with the Social Specialist. </w:t>
      </w:r>
    </w:p>
    <w:p w14:paraId="5BCBA46B"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Overseeing contractor compliance with environmental standards, ensuring adherence to ESMPs and Belizean regulations. </w:t>
      </w:r>
    </w:p>
    <w:p w14:paraId="2E6F8D31"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Conducting regular field visits to project sites to monitor environmental performance, verifying reports by the supervision engineer and contractor, and documenting findings with photos, aligning with the CEU M&amp;E duties. </w:t>
      </w:r>
    </w:p>
    <w:p w14:paraId="08884EFF"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Maintaining systematic records of environmental supervision, ensuring accessibility to the CEU, World Bank, and national authorities (e.g., Department of Environment). </w:t>
      </w:r>
    </w:p>
    <w:p w14:paraId="704B36F8"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Preparing quarterly ESCP reports and environmental inputs for semi-annual progress reports, including updates on mitigation measures and compliance status. </w:t>
      </w:r>
    </w:p>
    <w:p w14:paraId="1088B9FD" w14:textId="63B26526"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Providing training </w:t>
      </w:r>
      <w:proofErr w:type="gramStart"/>
      <w:r w:rsidRPr="00A21B9F">
        <w:rPr>
          <w:color w:val="000000" w:themeColor="text1"/>
        </w:rPr>
        <w:t>on</w:t>
      </w:r>
      <w:proofErr w:type="gramEnd"/>
      <w:r w:rsidRPr="00A21B9F">
        <w:rPr>
          <w:color w:val="000000" w:themeColor="text1"/>
        </w:rPr>
        <w:t xml:space="preserve"> environmental aspects such as waste management and ESF standards to CEU staff, contractors, and partners (e.g., BEL, MPUEL), supporting capacity-building goals. </w:t>
      </w:r>
    </w:p>
    <w:p w14:paraId="6853D5FB"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 xml:space="preserve">Coordinating with the TWG and local authorities to address site-specific environmental concerns (e.g., coastal impacts in San Pedro, river proximity in Dangriga). </w:t>
      </w:r>
    </w:p>
    <w:p w14:paraId="7344EB6D" w14:textId="77777777"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Providing guidance such that all technical assistance activities carried out under the Project duly incorporate and take into consideration the requirements of the E&amp;S Standards of the Environmental and Social Framework (ESF) of the Bank.</w:t>
      </w:r>
    </w:p>
    <w:p w14:paraId="46C884E8" w14:textId="2A08B314" w:rsidR="00A21B9F" w:rsidRPr="00A21B9F" w:rsidRDefault="00A21B9F" w:rsidP="00A21B9F">
      <w:pPr>
        <w:pStyle w:val="ListParagraph"/>
        <w:numPr>
          <w:ilvl w:val="0"/>
          <w:numId w:val="37"/>
        </w:numPr>
        <w:spacing w:after="240"/>
        <w:jc w:val="both"/>
        <w:rPr>
          <w:color w:val="000000" w:themeColor="text1"/>
        </w:rPr>
      </w:pPr>
      <w:r w:rsidRPr="00A21B9F">
        <w:rPr>
          <w:color w:val="000000" w:themeColor="text1"/>
        </w:rPr>
        <w:t>Other relevant duties as requested</w:t>
      </w:r>
    </w:p>
    <w:p w14:paraId="3A59B1A0" w14:textId="21DE1E9E" w:rsidR="00BF7A07" w:rsidRPr="00E12B1F" w:rsidRDefault="00C64505" w:rsidP="00C64505">
      <w:pPr>
        <w:pStyle w:val="Default"/>
        <w:numPr>
          <w:ilvl w:val="0"/>
          <w:numId w:val="5"/>
        </w:numPr>
        <w:rPr>
          <w:b/>
          <w:bCs/>
          <w:color w:val="000000" w:themeColor="text1"/>
        </w:rPr>
      </w:pPr>
      <w:r w:rsidRPr="00E12B1F">
        <w:rPr>
          <w:b/>
          <w:bCs/>
          <w:color w:val="000000" w:themeColor="text1"/>
        </w:rPr>
        <w:t xml:space="preserve">KEY OUTPUTS/DELIVERABLES </w:t>
      </w:r>
    </w:p>
    <w:p w14:paraId="35E3D412" w14:textId="3BA924BB" w:rsidR="00A21B9F" w:rsidRDefault="00A21B9F" w:rsidP="00A21B9F">
      <w:pPr>
        <w:pStyle w:val="ListParagraph"/>
        <w:numPr>
          <w:ilvl w:val="0"/>
          <w:numId w:val="26"/>
        </w:numPr>
        <w:spacing w:after="240"/>
        <w:jc w:val="both"/>
      </w:pPr>
      <w:r w:rsidRPr="00877007">
        <w:rPr>
          <w:rStyle w:val="Strong"/>
        </w:rPr>
        <w:t>Environmental Compliance Plans and Reports:</w:t>
      </w:r>
      <w:r>
        <w:t xml:space="preserve"> Quarterly reports, or as required by POM, detailing environmental safeguard implementation, risks, and mitigation measures. </w:t>
      </w:r>
    </w:p>
    <w:p w14:paraId="004B7CFA" w14:textId="77777777" w:rsidR="00A21B9F" w:rsidRDefault="00A21B9F" w:rsidP="00A21B9F">
      <w:pPr>
        <w:pStyle w:val="ListParagraph"/>
        <w:numPr>
          <w:ilvl w:val="0"/>
          <w:numId w:val="26"/>
        </w:numPr>
        <w:spacing w:after="240"/>
        <w:jc w:val="both"/>
      </w:pPr>
      <w:r w:rsidRPr="007B419C">
        <w:rPr>
          <w:rStyle w:val="Strong"/>
        </w:rPr>
        <w:t>Site-Specific ESMPs:</w:t>
      </w:r>
      <w:r w:rsidRPr="008D4CCD">
        <w:rPr>
          <w:b/>
          <w:bCs/>
        </w:rPr>
        <w:t xml:space="preserve"> </w:t>
      </w:r>
      <w:r>
        <w:t xml:space="preserve">Review ESMPs for each BESS site, submitted to the CEU and World Bank. </w:t>
      </w:r>
    </w:p>
    <w:p w14:paraId="6B062C67" w14:textId="77777777" w:rsidR="00A21B9F" w:rsidRDefault="00A21B9F" w:rsidP="00A21B9F">
      <w:pPr>
        <w:pStyle w:val="ListParagraph"/>
        <w:numPr>
          <w:ilvl w:val="0"/>
          <w:numId w:val="26"/>
        </w:numPr>
        <w:spacing w:after="240"/>
        <w:jc w:val="both"/>
      </w:pPr>
      <w:r w:rsidRPr="007B419C">
        <w:rPr>
          <w:rStyle w:val="Strong"/>
        </w:rPr>
        <w:lastRenderedPageBreak/>
        <w:t>Environmental Monitoring Reports:</w:t>
      </w:r>
      <w:r w:rsidRPr="008D4CCD">
        <w:rPr>
          <w:b/>
          <w:bCs/>
        </w:rPr>
        <w:t xml:space="preserve"> </w:t>
      </w:r>
      <w:r>
        <w:t xml:space="preserve">Documentation of field visits, including photo evidence, verifying contractor compliance and environmental performance. </w:t>
      </w:r>
    </w:p>
    <w:p w14:paraId="66E2645A" w14:textId="77777777" w:rsidR="00A21B9F" w:rsidRDefault="00A21B9F" w:rsidP="00A21B9F">
      <w:pPr>
        <w:pStyle w:val="ListParagraph"/>
        <w:numPr>
          <w:ilvl w:val="0"/>
          <w:numId w:val="26"/>
        </w:numPr>
        <w:spacing w:after="240"/>
        <w:jc w:val="both"/>
      </w:pPr>
      <w:r w:rsidRPr="007B419C">
        <w:rPr>
          <w:rStyle w:val="Strong"/>
        </w:rPr>
        <w:t>Training Reports:</w:t>
      </w:r>
      <w:r>
        <w:t xml:space="preserve"> Records of environmental training sessions for PIU staff, contractors, and stakeholders. </w:t>
      </w:r>
    </w:p>
    <w:p w14:paraId="1630BF5E" w14:textId="77777777" w:rsidR="00A21B9F" w:rsidRDefault="00A21B9F" w:rsidP="00A21B9F">
      <w:pPr>
        <w:pStyle w:val="ListParagraph"/>
        <w:numPr>
          <w:ilvl w:val="0"/>
          <w:numId w:val="26"/>
        </w:numPr>
        <w:spacing w:after="240"/>
        <w:jc w:val="both"/>
      </w:pPr>
      <w:r w:rsidRPr="007B419C">
        <w:rPr>
          <w:rStyle w:val="Strong"/>
        </w:rPr>
        <w:t>Waste and Pollution Management Plans:</w:t>
      </w:r>
      <w:r w:rsidRPr="008D4CCD">
        <w:rPr>
          <w:b/>
          <w:bCs/>
        </w:rPr>
        <w:t xml:space="preserve"> </w:t>
      </w:r>
      <w:r>
        <w:t xml:space="preserve">Guidelines for contractors on handling BESS-related waste (e.g., batteries, construction debris). </w:t>
      </w:r>
    </w:p>
    <w:p w14:paraId="672A377D" w14:textId="77777777" w:rsidR="00A21B9F" w:rsidRDefault="00A21B9F" w:rsidP="00A21B9F">
      <w:pPr>
        <w:pStyle w:val="Default"/>
        <w:numPr>
          <w:ilvl w:val="0"/>
          <w:numId w:val="26"/>
        </w:numPr>
        <w:jc w:val="both"/>
        <w:rPr>
          <w:bCs/>
          <w:color w:val="auto"/>
          <w:lang w:val="en-BZ" w:eastAsia="en-CA"/>
        </w:rPr>
      </w:pPr>
      <w:r w:rsidRPr="00F00219">
        <w:rPr>
          <w:bCs/>
          <w:color w:val="auto"/>
          <w:lang w:val="en-BZ" w:eastAsia="en-CA"/>
        </w:rPr>
        <w:t>Other Outputs: Other outputs or ad hoc reports as assigned by the CEU Director or required by the World Bank.</w:t>
      </w:r>
    </w:p>
    <w:p w14:paraId="658B0DBE" w14:textId="599F950B" w:rsidR="00B0776B" w:rsidRPr="00E12B1F" w:rsidRDefault="00B0776B" w:rsidP="001A657D">
      <w:pPr>
        <w:pStyle w:val="ListParagraph"/>
        <w:ind w:left="1440"/>
        <w:jc w:val="both"/>
        <w:rPr>
          <w:b/>
          <w:i/>
          <w:iCs/>
          <w:color w:val="000000" w:themeColor="text1"/>
          <w:lang w:val="en-BZ" w:eastAsia="en-CA"/>
        </w:rPr>
      </w:pPr>
    </w:p>
    <w:p w14:paraId="2235515B" w14:textId="2B5233AF" w:rsidR="009E41DE" w:rsidRPr="00E12B1F" w:rsidRDefault="00A718C1" w:rsidP="00E8670E">
      <w:pPr>
        <w:pStyle w:val="ListParagraph"/>
        <w:widowControl w:val="0"/>
        <w:numPr>
          <w:ilvl w:val="0"/>
          <w:numId w:val="5"/>
        </w:numPr>
        <w:jc w:val="both"/>
        <w:rPr>
          <w:rFonts w:eastAsia="MS Mincho"/>
          <w:b/>
          <w:iCs/>
          <w:color w:val="000000" w:themeColor="text1"/>
        </w:rPr>
      </w:pPr>
      <w:bookmarkStart w:id="7" w:name="_Hlk4073688"/>
      <w:r w:rsidRPr="00E12B1F">
        <w:rPr>
          <w:rFonts w:eastAsia="MS Mincho"/>
          <w:b/>
          <w:iCs/>
          <w:color w:val="000000" w:themeColor="text1"/>
        </w:rPr>
        <w:t>QUALIFICATION AND EXPERIENCE</w:t>
      </w:r>
    </w:p>
    <w:p w14:paraId="1808C643" w14:textId="77777777" w:rsidR="003B0DA5" w:rsidRPr="00E12B1F" w:rsidRDefault="003B0DA5" w:rsidP="004F2327">
      <w:pPr>
        <w:pStyle w:val="ListParagraph"/>
        <w:widowControl w:val="0"/>
        <w:numPr>
          <w:ilvl w:val="0"/>
          <w:numId w:val="1"/>
        </w:numPr>
        <w:jc w:val="both"/>
        <w:rPr>
          <w:rFonts w:eastAsia="MS Mincho"/>
          <w:b/>
          <w:iCs/>
          <w:vanish/>
          <w:color w:val="000000" w:themeColor="text1"/>
        </w:rPr>
      </w:pPr>
    </w:p>
    <w:p w14:paraId="674BCE8D" w14:textId="77777777" w:rsidR="003B0DA5" w:rsidRPr="00E12B1F" w:rsidRDefault="003B0DA5" w:rsidP="004F2327">
      <w:pPr>
        <w:pStyle w:val="ListParagraph"/>
        <w:widowControl w:val="0"/>
        <w:numPr>
          <w:ilvl w:val="0"/>
          <w:numId w:val="1"/>
        </w:numPr>
        <w:jc w:val="both"/>
        <w:rPr>
          <w:rFonts w:eastAsia="MS Mincho"/>
          <w:b/>
          <w:iCs/>
          <w:vanish/>
          <w:color w:val="000000" w:themeColor="text1"/>
        </w:rPr>
      </w:pPr>
    </w:p>
    <w:p w14:paraId="6C8B39FB" w14:textId="34DAE0FA" w:rsidR="00CD7412" w:rsidRPr="00E12B1F" w:rsidRDefault="00CD7412" w:rsidP="00E12B1F">
      <w:pPr>
        <w:pStyle w:val="ListParagraph"/>
        <w:widowControl w:val="0"/>
        <w:ind w:left="1080"/>
        <w:jc w:val="both"/>
        <w:textAlignment w:val="baseline"/>
        <w:rPr>
          <w:rStyle w:val="normaltextrun"/>
          <w:b/>
          <w:bCs/>
          <w:color w:val="000000" w:themeColor="text1"/>
        </w:rPr>
      </w:pPr>
      <w:r w:rsidRPr="00E12B1F">
        <w:rPr>
          <w:rStyle w:val="normaltextrun"/>
          <w:b/>
          <w:bCs/>
          <w:color w:val="000000" w:themeColor="text1"/>
        </w:rPr>
        <w:t>A</w:t>
      </w:r>
      <w:r w:rsidR="00B7149F">
        <w:rPr>
          <w:rStyle w:val="normaltextrun"/>
          <w:b/>
          <w:bCs/>
          <w:color w:val="000000" w:themeColor="text1"/>
        </w:rPr>
        <w:t>cademic</w:t>
      </w:r>
      <w:r w:rsidRPr="00E12B1F">
        <w:rPr>
          <w:rStyle w:val="normaltextrun"/>
          <w:b/>
          <w:bCs/>
          <w:color w:val="000000" w:themeColor="text1"/>
        </w:rPr>
        <w:t xml:space="preserve"> Qualifications</w:t>
      </w:r>
    </w:p>
    <w:p w14:paraId="5B0DCDED" w14:textId="54888CAF" w:rsidR="00783783" w:rsidRDefault="00783783" w:rsidP="00783783">
      <w:pPr>
        <w:pStyle w:val="ListParagraph"/>
        <w:numPr>
          <w:ilvl w:val="0"/>
          <w:numId w:val="29"/>
        </w:numPr>
        <w:rPr>
          <w:color w:val="000000" w:themeColor="text1"/>
        </w:rPr>
      </w:pPr>
      <w:r w:rsidRPr="00E12B1F">
        <w:rPr>
          <w:color w:val="000000" w:themeColor="text1"/>
        </w:rPr>
        <w:t xml:space="preserve">A minimum of </w:t>
      </w:r>
      <w:proofErr w:type="gramStart"/>
      <w:r w:rsidRPr="00E12B1F">
        <w:rPr>
          <w:color w:val="000000" w:themeColor="text1"/>
        </w:rPr>
        <w:t xml:space="preserve">bachelor’s </w:t>
      </w:r>
      <w:r w:rsidR="00646D3B" w:rsidRPr="00E12B1F">
        <w:rPr>
          <w:color w:val="000000" w:themeColor="text1"/>
        </w:rPr>
        <w:t xml:space="preserve">degree </w:t>
      </w:r>
      <w:r w:rsidR="00DF7824">
        <w:rPr>
          <w:color w:val="000000" w:themeColor="text1"/>
        </w:rPr>
        <w:t xml:space="preserve">in </w:t>
      </w:r>
      <w:r w:rsidR="00646D3B" w:rsidRPr="00E12B1F">
        <w:rPr>
          <w:color w:val="000000" w:themeColor="text1"/>
        </w:rPr>
        <w:t>Environmental Science</w:t>
      </w:r>
      <w:proofErr w:type="gramEnd"/>
      <w:r w:rsidR="00646D3B" w:rsidRPr="00E12B1F">
        <w:rPr>
          <w:color w:val="000000" w:themeColor="text1"/>
        </w:rPr>
        <w:t>, Environmental Management, Natural Resource Management, Environmental Engineering, or a related field is required.</w:t>
      </w:r>
    </w:p>
    <w:p w14:paraId="260AEA28" w14:textId="77777777" w:rsidR="001A657D" w:rsidRPr="00E12B1F" w:rsidRDefault="001A657D" w:rsidP="001A657D">
      <w:pPr>
        <w:pStyle w:val="ListParagraph"/>
        <w:ind w:left="1440"/>
        <w:rPr>
          <w:color w:val="000000" w:themeColor="text1"/>
        </w:rPr>
      </w:pPr>
    </w:p>
    <w:p w14:paraId="46B47AD9" w14:textId="561DA456" w:rsidR="00646D3B" w:rsidRPr="00E12B1F" w:rsidRDefault="00646D3B" w:rsidP="00783783">
      <w:pPr>
        <w:pStyle w:val="ListParagraph"/>
        <w:numPr>
          <w:ilvl w:val="0"/>
          <w:numId w:val="29"/>
        </w:numPr>
        <w:rPr>
          <w:color w:val="000000" w:themeColor="text1"/>
        </w:rPr>
      </w:pPr>
      <w:r w:rsidRPr="00E12B1F">
        <w:rPr>
          <w:color w:val="000000" w:themeColor="text1"/>
        </w:rPr>
        <w:t>A master’s degree (or higher) in Environmental Science, Environmental Management, Natural Resource Management, Environmental Engineering, or a related field will be considered an asset.</w:t>
      </w:r>
    </w:p>
    <w:p w14:paraId="61DD3001" w14:textId="77777777" w:rsidR="00D20B1A" w:rsidRPr="00E12B1F" w:rsidRDefault="00D20B1A" w:rsidP="00D20B1A">
      <w:pPr>
        <w:pStyle w:val="Heading1"/>
        <w:ind w:left="990"/>
        <w:jc w:val="center"/>
        <w:rPr>
          <w:rFonts w:cs="Times New Roman"/>
          <w:b w:val="0"/>
          <w:bCs w:val="0"/>
          <w:color w:val="000000" w:themeColor="text1"/>
          <w:sz w:val="24"/>
          <w:szCs w:val="24"/>
        </w:rPr>
      </w:pPr>
    </w:p>
    <w:p w14:paraId="11BBAC57" w14:textId="5066894C" w:rsidR="00CD7412" w:rsidRPr="00E12B1F" w:rsidRDefault="00E8670E" w:rsidP="00B33093">
      <w:pPr>
        <w:widowControl w:val="0"/>
        <w:tabs>
          <w:tab w:val="left" w:pos="1080"/>
        </w:tabs>
        <w:ind w:left="1080"/>
        <w:jc w:val="both"/>
        <w:textAlignment w:val="baseline"/>
        <w:rPr>
          <w:rStyle w:val="normaltextrun"/>
          <w:b/>
          <w:bCs/>
          <w:color w:val="000000" w:themeColor="text1"/>
        </w:rPr>
      </w:pPr>
      <w:r w:rsidRPr="00E12B1F">
        <w:rPr>
          <w:rStyle w:val="normaltextrun"/>
          <w:b/>
          <w:bCs/>
          <w:color w:val="000000" w:themeColor="text1"/>
        </w:rPr>
        <w:t>General</w:t>
      </w:r>
      <w:r w:rsidR="0094088F" w:rsidRPr="00E12B1F">
        <w:rPr>
          <w:rStyle w:val="normaltextrun"/>
          <w:b/>
          <w:bCs/>
          <w:color w:val="000000" w:themeColor="text1"/>
        </w:rPr>
        <w:t xml:space="preserve"> </w:t>
      </w:r>
      <w:r w:rsidR="00CD7412" w:rsidRPr="00E12B1F">
        <w:rPr>
          <w:rStyle w:val="normaltextrun"/>
          <w:b/>
          <w:bCs/>
          <w:color w:val="000000" w:themeColor="text1"/>
        </w:rPr>
        <w:t>Experience</w:t>
      </w:r>
    </w:p>
    <w:p w14:paraId="22D3CB6E" w14:textId="5C49E5AE" w:rsidR="00B714F8" w:rsidRPr="00E12B1F" w:rsidRDefault="007C0464" w:rsidP="007C0464">
      <w:pPr>
        <w:pStyle w:val="pf0"/>
        <w:numPr>
          <w:ilvl w:val="0"/>
          <w:numId w:val="32"/>
        </w:numPr>
        <w:spacing w:before="0" w:beforeAutospacing="0"/>
        <w:rPr>
          <w:color w:val="000000" w:themeColor="text1"/>
        </w:rPr>
      </w:pPr>
      <w:r w:rsidRPr="00E12B1F">
        <w:rPr>
          <w:rStyle w:val="cf01"/>
          <w:rFonts w:ascii="Times New Roman" w:hAnsi="Times New Roman" w:cs="Times New Roman"/>
          <w:color w:val="000000" w:themeColor="text1"/>
          <w:sz w:val="24"/>
          <w:szCs w:val="24"/>
        </w:rPr>
        <w:t>A minimum of three (3) years of professional experience, at any level, in Environmental Science, Environmental Management, Natural Resource Management, or a related environmental field.</w:t>
      </w:r>
    </w:p>
    <w:p w14:paraId="174ADD35" w14:textId="6AD8E3AF" w:rsidR="00E66FE5" w:rsidRPr="00E12B1F" w:rsidRDefault="0094088F" w:rsidP="00E12B1F">
      <w:pPr>
        <w:pStyle w:val="NoSpacing"/>
        <w:widowControl w:val="0"/>
        <w:ind w:left="1080"/>
        <w:rPr>
          <w:b/>
          <w:bCs/>
          <w:color w:val="000000" w:themeColor="text1"/>
        </w:rPr>
      </w:pPr>
      <w:r w:rsidRPr="00E12B1F">
        <w:rPr>
          <w:b/>
          <w:bCs/>
          <w:color w:val="000000" w:themeColor="text1"/>
        </w:rPr>
        <w:t xml:space="preserve">Specific </w:t>
      </w:r>
      <w:r w:rsidR="00A9427A" w:rsidRPr="00E12B1F">
        <w:rPr>
          <w:b/>
          <w:bCs/>
          <w:color w:val="000000" w:themeColor="text1"/>
        </w:rPr>
        <w:t>Experience</w:t>
      </w:r>
    </w:p>
    <w:p w14:paraId="4A609B77" w14:textId="77777777" w:rsidR="001A657D" w:rsidRDefault="00E66FE5" w:rsidP="008624B3">
      <w:pPr>
        <w:pStyle w:val="ListParagraph"/>
        <w:widowControl w:val="0"/>
        <w:numPr>
          <w:ilvl w:val="0"/>
          <w:numId w:val="29"/>
        </w:numPr>
        <w:tabs>
          <w:tab w:val="left" w:pos="1080"/>
        </w:tabs>
        <w:jc w:val="both"/>
        <w:textAlignment w:val="baseline"/>
        <w:rPr>
          <w:color w:val="000000" w:themeColor="text1"/>
          <w:lang w:val="en-BZ"/>
        </w:rPr>
      </w:pPr>
      <w:r w:rsidRPr="001A657D">
        <w:rPr>
          <w:color w:val="000000" w:themeColor="text1"/>
          <w:lang w:val="en-BZ"/>
        </w:rPr>
        <w:t xml:space="preserve">A </w:t>
      </w:r>
      <w:r w:rsidR="009B4444" w:rsidRPr="001A657D">
        <w:rPr>
          <w:color w:val="000000" w:themeColor="text1"/>
          <w:lang w:val="en-BZ"/>
        </w:rPr>
        <w:t xml:space="preserve">minimum of two (2) years in managing environmental </w:t>
      </w:r>
      <w:r w:rsidR="0057730F" w:rsidRPr="001A657D">
        <w:rPr>
          <w:color w:val="000000" w:themeColor="text1"/>
          <w:lang w:val="en-BZ"/>
        </w:rPr>
        <w:t xml:space="preserve">impacts or dealing with environmental issues. </w:t>
      </w:r>
      <w:r w:rsidR="009B4444" w:rsidRPr="001A657D">
        <w:rPr>
          <w:color w:val="000000" w:themeColor="text1"/>
          <w:lang w:val="en-BZ"/>
        </w:rPr>
        <w:t xml:space="preserve"> </w:t>
      </w:r>
    </w:p>
    <w:p w14:paraId="626633F7" w14:textId="77777777" w:rsidR="001A657D" w:rsidRDefault="001A657D" w:rsidP="001A657D">
      <w:pPr>
        <w:pStyle w:val="ListParagraph"/>
        <w:widowControl w:val="0"/>
        <w:tabs>
          <w:tab w:val="left" w:pos="1080"/>
        </w:tabs>
        <w:ind w:left="1440"/>
        <w:jc w:val="both"/>
        <w:textAlignment w:val="baseline"/>
        <w:rPr>
          <w:color w:val="000000" w:themeColor="text1"/>
          <w:lang w:val="en-BZ"/>
        </w:rPr>
      </w:pPr>
    </w:p>
    <w:p w14:paraId="51C4FDB6" w14:textId="143ADE22" w:rsidR="008D0339" w:rsidRDefault="002D30B1" w:rsidP="008624B3">
      <w:pPr>
        <w:pStyle w:val="ListParagraph"/>
        <w:widowControl w:val="0"/>
        <w:numPr>
          <w:ilvl w:val="0"/>
          <w:numId w:val="29"/>
        </w:numPr>
        <w:tabs>
          <w:tab w:val="left" w:pos="1080"/>
        </w:tabs>
        <w:jc w:val="both"/>
        <w:textAlignment w:val="baseline"/>
        <w:rPr>
          <w:color w:val="000000" w:themeColor="text1"/>
          <w:lang w:val="en-BZ"/>
        </w:rPr>
      </w:pPr>
      <w:r w:rsidRPr="001A657D">
        <w:rPr>
          <w:color w:val="000000" w:themeColor="text1"/>
          <w:lang w:val="en-BZ"/>
        </w:rPr>
        <w:t xml:space="preserve">A minimum </w:t>
      </w:r>
      <w:r w:rsidR="00381261">
        <w:rPr>
          <w:color w:val="000000" w:themeColor="text1"/>
          <w:lang w:val="en-BZ"/>
        </w:rPr>
        <w:t xml:space="preserve">of </w:t>
      </w:r>
      <w:r w:rsidRPr="001A657D">
        <w:rPr>
          <w:color w:val="000000" w:themeColor="text1"/>
          <w:lang w:val="en-BZ"/>
        </w:rPr>
        <w:t xml:space="preserve">one (1) year of experience with environmental safeguards or compliance for internationally funded projects through World Bank, IDB, CDB, and other related funding agencies. </w:t>
      </w:r>
      <w:bookmarkStart w:id="8" w:name="_Hlk4073706"/>
      <w:bookmarkEnd w:id="7"/>
    </w:p>
    <w:p w14:paraId="28E9E492" w14:textId="77777777" w:rsidR="001A657D" w:rsidRPr="001A657D" w:rsidRDefault="001A657D" w:rsidP="001A657D">
      <w:pPr>
        <w:pStyle w:val="ListParagraph"/>
        <w:widowControl w:val="0"/>
        <w:tabs>
          <w:tab w:val="left" w:pos="1080"/>
        </w:tabs>
        <w:ind w:left="1440"/>
        <w:jc w:val="both"/>
        <w:textAlignment w:val="baseline"/>
        <w:rPr>
          <w:color w:val="000000" w:themeColor="text1"/>
          <w:lang w:val="en-BZ"/>
        </w:rPr>
      </w:pPr>
    </w:p>
    <w:p w14:paraId="371A1391" w14:textId="1B405916" w:rsidR="00336A55" w:rsidRDefault="00514573" w:rsidP="008D0339">
      <w:pPr>
        <w:pStyle w:val="ListParagraph"/>
        <w:widowControl w:val="0"/>
        <w:numPr>
          <w:ilvl w:val="0"/>
          <w:numId w:val="29"/>
        </w:numPr>
        <w:tabs>
          <w:tab w:val="left" w:pos="1080"/>
        </w:tabs>
        <w:jc w:val="both"/>
        <w:textAlignment w:val="baseline"/>
        <w:rPr>
          <w:color w:val="000000" w:themeColor="text1"/>
          <w:lang w:val="en-BZ"/>
        </w:rPr>
      </w:pPr>
      <w:r w:rsidRPr="00E12B1F">
        <w:t>Working experience</w:t>
      </w:r>
      <w:r w:rsidR="008D0339" w:rsidRPr="00E12B1F">
        <w:rPr>
          <w:color w:val="000000" w:themeColor="text1"/>
          <w:lang w:val="en-BZ"/>
        </w:rPr>
        <w:t xml:space="preserve"> in environmental assessment, monitoring, or management in project(s).</w:t>
      </w:r>
    </w:p>
    <w:p w14:paraId="57364297" w14:textId="77777777" w:rsidR="001A657D" w:rsidRDefault="001A657D" w:rsidP="001A657D">
      <w:pPr>
        <w:pStyle w:val="ListParagraph"/>
        <w:widowControl w:val="0"/>
        <w:tabs>
          <w:tab w:val="left" w:pos="1080"/>
        </w:tabs>
        <w:ind w:left="1440"/>
        <w:jc w:val="both"/>
        <w:textAlignment w:val="baseline"/>
        <w:rPr>
          <w:color w:val="000000" w:themeColor="text1"/>
          <w:lang w:val="en-BZ"/>
        </w:rPr>
      </w:pPr>
    </w:p>
    <w:p w14:paraId="610E6C58" w14:textId="6ED4370D" w:rsidR="0057730F" w:rsidRDefault="0057730F" w:rsidP="0057730F">
      <w:pPr>
        <w:pStyle w:val="ListParagraph"/>
        <w:widowControl w:val="0"/>
        <w:numPr>
          <w:ilvl w:val="0"/>
          <w:numId w:val="29"/>
        </w:numPr>
        <w:tabs>
          <w:tab w:val="left" w:pos="1080"/>
        </w:tabs>
        <w:rPr>
          <w:color w:val="000000" w:themeColor="text1"/>
          <w:lang w:val="en-BZ"/>
        </w:rPr>
      </w:pPr>
      <w:r w:rsidRPr="0057730F">
        <w:rPr>
          <w:color w:val="000000" w:themeColor="text1"/>
          <w:lang w:val="en-BZ"/>
        </w:rPr>
        <w:t>Experience developing, implementing or monitoring environmental strategies/ policies/programs/ projects (that promote sustainable development)</w:t>
      </w:r>
      <w:r w:rsidR="001A657D">
        <w:rPr>
          <w:color w:val="000000" w:themeColor="text1"/>
          <w:lang w:val="en-BZ"/>
        </w:rPr>
        <w:t>.</w:t>
      </w:r>
    </w:p>
    <w:p w14:paraId="3739EC13" w14:textId="77777777" w:rsidR="001A657D" w:rsidRPr="0057730F" w:rsidRDefault="001A657D" w:rsidP="001A657D">
      <w:pPr>
        <w:pStyle w:val="ListParagraph"/>
        <w:widowControl w:val="0"/>
        <w:tabs>
          <w:tab w:val="left" w:pos="1080"/>
        </w:tabs>
        <w:ind w:left="1440"/>
        <w:rPr>
          <w:color w:val="000000" w:themeColor="text1"/>
          <w:lang w:val="en-BZ"/>
        </w:rPr>
      </w:pPr>
    </w:p>
    <w:p w14:paraId="40397A09" w14:textId="3974A7A4" w:rsidR="0057730F" w:rsidRDefault="0057730F" w:rsidP="0057730F">
      <w:pPr>
        <w:pStyle w:val="ListParagraph"/>
        <w:widowControl w:val="0"/>
        <w:numPr>
          <w:ilvl w:val="0"/>
          <w:numId w:val="29"/>
        </w:numPr>
        <w:tabs>
          <w:tab w:val="left" w:pos="1080"/>
        </w:tabs>
        <w:rPr>
          <w:color w:val="000000" w:themeColor="text1"/>
          <w:lang w:val="en-BZ"/>
        </w:rPr>
      </w:pPr>
      <w:r w:rsidRPr="0057730F">
        <w:rPr>
          <w:color w:val="000000" w:themeColor="text1"/>
          <w:lang w:val="en-BZ"/>
        </w:rPr>
        <w:t>Experience writing environmental impact reports. </w:t>
      </w:r>
    </w:p>
    <w:p w14:paraId="515C68C5" w14:textId="77777777" w:rsidR="001A657D" w:rsidRPr="0057730F" w:rsidRDefault="001A657D" w:rsidP="001A657D">
      <w:pPr>
        <w:pStyle w:val="ListParagraph"/>
        <w:widowControl w:val="0"/>
        <w:tabs>
          <w:tab w:val="left" w:pos="1080"/>
        </w:tabs>
        <w:ind w:left="1440"/>
        <w:rPr>
          <w:color w:val="000000" w:themeColor="text1"/>
          <w:lang w:val="en-BZ"/>
        </w:rPr>
      </w:pPr>
    </w:p>
    <w:p w14:paraId="0F078939" w14:textId="06094D81" w:rsidR="0057730F" w:rsidRDefault="0057730F" w:rsidP="0057730F">
      <w:pPr>
        <w:pStyle w:val="ListParagraph"/>
        <w:widowControl w:val="0"/>
        <w:numPr>
          <w:ilvl w:val="0"/>
          <w:numId w:val="29"/>
        </w:numPr>
        <w:tabs>
          <w:tab w:val="left" w:pos="1080"/>
        </w:tabs>
        <w:rPr>
          <w:color w:val="000000" w:themeColor="text1"/>
          <w:lang w:val="en-BZ"/>
        </w:rPr>
      </w:pPr>
      <w:r w:rsidRPr="0057730F">
        <w:rPr>
          <w:color w:val="000000" w:themeColor="text1"/>
          <w:lang w:val="en-BZ"/>
        </w:rPr>
        <w:t>Experience conducting or participating in stakeholder consultations</w:t>
      </w:r>
      <w:r w:rsidR="001A657D">
        <w:rPr>
          <w:color w:val="000000" w:themeColor="text1"/>
          <w:lang w:val="en-BZ"/>
        </w:rPr>
        <w:t>.</w:t>
      </w:r>
      <w:r w:rsidRPr="0057730F">
        <w:rPr>
          <w:color w:val="000000" w:themeColor="text1"/>
          <w:lang w:val="en-BZ"/>
        </w:rPr>
        <w:t>  </w:t>
      </w:r>
    </w:p>
    <w:p w14:paraId="2924F2E1" w14:textId="77777777" w:rsidR="001A657D" w:rsidRPr="0057730F" w:rsidRDefault="001A657D" w:rsidP="001A657D">
      <w:pPr>
        <w:pStyle w:val="ListParagraph"/>
        <w:widowControl w:val="0"/>
        <w:tabs>
          <w:tab w:val="left" w:pos="1080"/>
        </w:tabs>
        <w:ind w:left="1440"/>
        <w:rPr>
          <w:color w:val="000000" w:themeColor="text1"/>
          <w:lang w:val="en-BZ"/>
        </w:rPr>
      </w:pPr>
    </w:p>
    <w:p w14:paraId="3DF3EEFC" w14:textId="53774B34" w:rsidR="003A5604" w:rsidRPr="00E12B1F" w:rsidRDefault="003A5604" w:rsidP="003A5604">
      <w:pPr>
        <w:pStyle w:val="ListParagraph"/>
        <w:widowControl w:val="0"/>
        <w:numPr>
          <w:ilvl w:val="0"/>
          <w:numId w:val="29"/>
        </w:numPr>
        <w:tabs>
          <w:tab w:val="left" w:pos="1080"/>
        </w:tabs>
        <w:jc w:val="both"/>
        <w:textAlignment w:val="baseline"/>
        <w:rPr>
          <w:color w:val="000000" w:themeColor="text1"/>
          <w:lang w:val="en-BZ"/>
        </w:rPr>
      </w:pPr>
      <w:r w:rsidRPr="00E12B1F">
        <w:rPr>
          <w:color w:val="000000" w:themeColor="text1"/>
          <w:lang w:val="en-BZ"/>
        </w:rPr>
        <w:t xml:space="preserve">Experience in managing environmental impacts for infrastructure will be </w:t>
      </w:r>
      <w:r w:rsidRPr="00E12B1F">
        <w:rPr>
          <w:color w:val="000000" w:themeColor="text1"/>
          <w:lang w:val="en-BZ"/>
        </w:rPr>
        <w:lastRenderedPageBreak/>
        <w:t>considered an asset.</w:t>
      </w:r>
    </w:p>
    <w:p w14:paraId="5339EC05" w14:textId="77777777" w:rsidR="008D0339" w:rsidRPr="00E12B1F" w:rsidRDefault="008D0339" w:rsidP="008D0339">
      <w:pPr>
        <w:pStyle w:val="ListParagraph"/>
        <w:widowControl w:val="0"/>
        <w:tabs>
          <w:tab w:val="left" w:pos="1080"/>
        </w:tabs>
        <w:ind w:left="1440"/>
        <w:jc w:val="both"/>
        <w:textAlignment w:val="baseline"/>
        <w:rPr>
          <w:color w:val="000000" w:themeColor="text1"/>
          <w:lang w:val="en-BZ"/>
        </w:rPr>
      </w:pPr>
    </w:p>
    <w:p w14:paraId="5BF7A6ED" w14:textId="3BA2E6B7" w:rsidR="00BF7A07" w:rsidRPr="00E12B1F" w:rsidRDefault="00373470" w:rsidP="00BF7A07">
      <w:pPr>
        <w:pStyle w:val="ListParagraph"/>
        <w:widowControl w:val="0"/>
        <w:numPr>
          <w:ilvl w:val="0"/>
          <w:numId w:val="5"/>
        </w:numPr>
        <w:jc w:val="both"/>
        <w:rPr>
          <w:rFonts w:eastAsia="MS Mincho"/>
          <w:b/>
          <w:iCs/>
          <w:color w:val="000000" w:themeColor="text1"/>
        </w:rPr>
      </w:pPr>
      <w:r w:rsidRPr="00E12B1F">
        <w:rPr>
          <w:rFonts w:eastAsia="MS Mincho"/>
          <w:b/>
          <w:iCs/>
          <w:color w:val="000000" w:themeColor="text1"/>
        </w:rPr>
        <w:t>REPORTING RESPONSIBILITY</w:t>
      </w:r>
    </w:p>
    <w:p w14:paraId="66D71EF8" w14:textId="4745B666" w:rsidR="002A69D7" w:rsidRPr="00E12B1F" w:rsidRDefault="006664F0" w:rsidP="002A69D7">
      <w:pPr>
        <w:widowControl w:val="0"/>
        <w:ind w:left="720"/>
        <w:jc w:val="both"/>
        <w:rPr>
          <w:rFonts w:eastAsia="MS Mincho"/>
          <w:color w:val="000000" w:themeColor="text1"/>
          <w:lang w:val="en-BZ"/>
        </w:rPr>
      </w:pPr>
      <w:r w:rsidRPr="00E12B1F">
        <w:rPr>
          <w:rFonts w:eastAsia="MS Mincho"/>
          <w:color w:val="000000" w:themeColor="text1"/>
          <w:lang w:val="en-BZ"/>
        </w:rPr>
        <w:t>The Environmental Specialist will report directly to the Director of the CEU and work closely with project managers, auditors, other CEU finance officers, and procurement specialists.</w:t>
      </w:r>
    </w:p>
    <w:p w14:paraId="78662957" w14:textId="77777777" w:rsidR="007C0884" w:rsidRPr="00E12B1F" w:rsidRDefault="007C0884" w:rsidP="002A69D7">
      <w:pPr>
        <w:widowControl w:val="0"/>
        <w:ind w:left="720"/>
        <w:jc w:val="both"/>
        <w:rPr>
          <w:rFonts w:eastAsia="MS Mincho"/>
          <w:color w:val="000000" w:themeColor="text1"/>
          <w:lang w:val="en-BZ"/>
        </w:rPr>
      </w:pPr>
    </w:p>
    <w:p w14:paraId="1C50CEA4" w14:textId="5FDE50A5" w:rsidR="00BC625A" w:rsidRPr="00E12B1F" w:rsidRDefault="003B497F" w:rsidP="00BC625A">
      <w:pPr>
        <w:pStyle w:val="ListParagraph"/>
        <w:widowControl w:val="0"/>
        <w:numPr>
          <w:ilvl w:val="0"/>
          <w:numId w:val="5"/>
        </w:numPr>
        <w:jc w:val="both"/>
        <w:rPr>
          <w:rFonts w:eastAsia="MS Mincho"/>
          <w:color w:val="000000" w:themeColor="text1"/>
          <w:lang w:val="en-BZ"/>
        </w:rPr>
      </w:pPr>
      <w:r w:rsidRPr="00E12B1F">
        <w:rPr>
          <w:rFonts w:eastAsia="MS Mincho"/>
          <w:b/>
          <w:iCs/>
          <w:color w:val="000000" w:themeColor="text1"/>
        </w:rPr>
        <w:t>SALARY</w:t>
      </w:r>
      <w:r w:rsidR="00690687" w:rsidRPr="00E12B1F">
        <w:rPr>
          <w:rFonts w:eastAsia="MS Mincho"/>
          <w:b/>
          <w:iCs/>
          <w:color w:val="000000" w:themeColor="text1"/>
        </w:rPr>
        <w:t xml:space="preserve"> RANGE</w:t>
      </w:r>
    </w:p>
    <w:p w14:paraId="39F2A1C8" w14:textId="77777777" w:rsidR="0085639C" w:rsidRPr="00E12B1F" w:rsidRDefault="00095E83" w:rsidP="0085639C">
      <w:pPr>
        <w:widowControl w:val="0"/>
        <w:ind w:left="720"/>
        <w:jc w:val="both"/>
        <w:rPr>
          <w:rFonts w:eastAsia="MS Mincho"/>
          <w:bCs/>
          <w:iCs/>
          <w:color w:val="000000" w:themeColor="text1"/>
          <w:lang w:val="en-BZ"/>
        </w:rPr>
      </w:pPr>
      <w:r w:rsidRPr="00E12B1F">
        <w:rPr>
          <w:rFonts w:eastAsia="MS Mincho"/>
          <w:bCs/>
          <w:iCs/>
          <w:color w:val="000000" w:themeColor="text1"/>
        </w:rPr>
        <w:t xml:space="preserve">Range of </w:t>
      </w:r>
      <w:r w:rsidR="00BF7A07" w:rsidRPr="00E12B1F">
        <w:rPr>
          <w:rFonts w:eastAsia="MS Mincho"/>
          <w:bCs/>
          <w:iCs/>
          <w:color w:val="000000" w:themeColor="text1"/>
        </w:rPr>
        <w:t xml:space="preserve">BZD </w:t>
      </w:r>
      <w:r w:rsidR="006030C4" w:rsidRPr="00E12B1F">
        <w:rPr>
          <w:rFonts w:eastAsia="MS Mincho"/>
          <w:bCs/>
          <w:iCs/>
          <w:color w:val="000000" w:themeColor="text1"/>
        </w:rPr>
        <w:t>55</w:t>
      </w:r>
      <w:r w:rsidR="006664F0" w:rsidRPr="00E12B1F">
        <w:rPr>
          <w:rFonts w:eastAsia="MS Mincho"/>
          <w:bCs/>
          <w:iCs/>
          <w:color w:val="000000" w:themeColor="text1"/>
        </w:rPr>
        <w:t>,000</w:t>
      </w:r>
      <w:r w:rsidRPr="00E12B1F">
        <w:rPr>
          <w:rFonts w:eastAsia="MS Mincho"/>
          <w:bCs/>
          <w:iCs/>
          <w:color w:val="000000" w:themeColor="text1"/>
        </w:rPr>
        <w:t xml:space="preserve"> to </w:t>
      </w:r>
      <w:r w:rsidR="006030C4" w:rsidRPr="00E12B1F">
        <w:rPr>
          <w:rFonts w:eastAsia="MS Mincho"/>
          <w:bCs/>
          <w:iCs/>
          <w:color w:val="000000" w:themeColor="text1"/>
        </w:rPr>
        <w:t>65</w:t>
      </w:r>
      <w:r w:rsidR="006664F0" w:rsidRPr="00E12B1F">
        <w:rPr>
          <w:rFonts w:eastAsia="MS Mincho"/>
          <w:bCs/>
          <w:iCs/>
          <w:color w:val="000000" w:themeColor="text1"/>
        </w:rPr>
        <w:t>,000</w:t>
      </w:r>
      <w:r w:rsidR="006F7191" w:rsidRPr="00E12B1F">
        <w:rPr>
          <w:rFonts w:eastAsia="MS Mincho"/>
          <w:bCs/>
          <w:iCs/>
          <w:color w:val="000000" w:themeColor="text1"/>
        </w:rPr>
        <w:t xml:space="preserve"> </w:t>
      </w:r>
      <w:r w:rsidR="00690687" w:rsidRPr="00E12B1F">
        <w:rPr>
          <w:rFonts w:eastAsia="MS Mincho"/>
          <w:bCs/>
          <w:iCs/>
          <w:color w:val="000000" w:themeColor="text1"/>
        </w:rPr>
        <w:t>per annum</w:t>
      </w:r>
      <w:r w:rsidRPr="00E12B1F">
        <w:rPr>
          <w:rFonts w:eastAsia="MS Mincho"/>
          <w:bCs/>
          <w:iCs/>
          <w:color w:val="000000" w:themeColor="text1"/>
        </w:rPr>
        <w:t xml:space="preserve"> </w:t>
      </w:r>
      <w:r w:rsidR="0085639C" w:rsidRPr="00E12B1F">
        <w:rPr>
          <w:rFonts w:eastAsia="MS Mincho"/>
          <w:bCs/>
          <w:iCs/>
          <w:color w:val="000000" w:themeColor="text1"/>
          <w:lang w:val="en-BZ"/>
        </w:rPr>
        <w:t xml:space="preserve">based on qualifications and experience. Along with gratuity and allowances. </w:t>
      </w:r>
    </w:p>
    <w:p w14:paraId="5904DF44" w14:textId="0D2780E8" w:rsidR="00690687" w:rsidRPr="00E12B1F" w:rsidRDefault="00EF407C" w:rsidP="00EF407C">
      <w:pPr>
        <w:widowControl w:val="0"/>
        <w:tabs>
          <w:tab w:val="left" w:pos="3855"/>
        </w:tabs>
        <w:ind w:left="360" w:firstLine="360"/>
        <w:jc w:val="both"/>
        <w:rPr>
          <w:rFonts w:eastAsia="MS Mincho"/>
          <w:bCs/>
          <w:iCs/>
          <w:color w:val="000000" w:themeColor="text1"/>
        </w:rPr>
      </w:pPr>
      <w:r w:rsidRPr="00E12B1F">
        <w:rPr>
          <w:rFonts w:eastAsia="MS Mincho"/>
          <w:bCs/>
          <w:iCs/>
          <w:color w:val="000000" w:themeColor="text1"/>
        </w:rPr>
        <w:tab/>
      </w:r>
    </w:p>
    <w:p w14:paraId="1704643E" w14:textId="51FFD616" w:rsidR="00BC625A" w:rsidRPr="00E12B1F" w:rsidRDefault="00B839E6" w:rsidP="00BC625A">
      <w:pPr>
        <w:widowControl w:val="0"/>
        <w:numPr>
          <w:ilvl w:val="0"/>
          <w:numId w:val="5"/>
        </w:numPr>
        <w:jc w:val="both"/>
        <w:rPr>
          <w:rFonts w:eastAsia="MS Mincho"/>
          <w:b/>
          <w:iCs/>
          <w:color w:val="000000" w:themeColor="text1"/>
        </w:rPr>
      </w:pPr>
      <w:r w:rsidRPr="00E12B1F">
        <w:rPr>
          <w:rFonts w:eastAsia="MS Mincho"/>
          <w:b/>
          <w:iCs/>
          <w:color w:val="000000" w:themeColor="text1"/>
        </w:rPr>
        <w:t>DURATION</w:t>
      </w:r>
    </w:p>
    <w:p w14:paraId="3565B65C" w14:textId="77777777" w:rsidR="00466207" w:rsidRPr="00E12B1F" w:rsidRDefault="00985C9D" w:rsidP="0049069B">
      <w:pPr>
        <w:widowControl w:val="0"/>
        <w:ind w:left="720"/>
        <w:jc w:val="both"/>
        <w:rPr>
          <w:rStyle w:val="normaltextrun"/>
          <w:color w:val="000000" w:themeColor="text1"/>
          <w:shd w:val="clear" w:color="auto" w:fill="FFFFFF"/>
          <w:lang w:val="en-BZ"/>
        </w:rPr>
      </w:pPr>
      <w:bookmarkStart w:id="9" w:name="_Hlk193881610"/>
      <w:r w:rsidRPr="00E12B1F">
        <w:rPr>
          <w:rStyle w:val="normaltextrun"/>
          <w:color w:val="000000" w:themeColor="text1"/>
          <w:shd w:val="clear" w:color="auto" w:fill="FFFFFF"/>
          <w:lang w:val="en-BZ"/>
        </w:rPr>
        <w:t>The contract will be for an initial period of 24 months and may be renewed based on the satisfactory performance of the incumbent’s duties and responsibilities</w:t>
      </w:r>
      <w:bookmarkEnd w:id="9"/>
    </w:p>
    <w:p w14:paraId="401710A3" w14:textId="035D828B" w:rsidR="00090AB7" w:rsidRPr="00E12B1F" w:rsidRDefault="00F37AAA" w:rsidP="004B6550">
      <w:pPr>
        <w:widowControl w:val="0"/>
        <w:ind w:firstLine="720"/>
        <w:jc w:val="both"/>
        <w:rPr>
          <w:rStyle w:val="eop"/>
          <w:color w:val="000000" w:themeColor="text1"/>
          <w:shd w:val="clear" w:color="auto" w:fill="FFFFFF"/>
        </w:rPr>
      </w:pPr>
      <w:r w:rsidRPr="00E12B1F">
        <w:rPr>
          <w:rStyle w:val="eop"/>
          <w:color w:val="000000" w:themeColor="text1"/>
          <w:shd w:val="clear" w:color="auto" w:fill="FFFFFF"/>
        </w:rPr>
        <w:t> </w:t>
      </w:r>
      <w:r w:rsidR="00986574" w:rsidRPr="00E12B1F">
        <w:rPr>
          <w:rStyle w:val="eop"/>
          <w:color w:val="000000" w:themeColor="text1"/>
          <w:shd w:val="clear" w:color="auto" w:fill="FFFFFF"/>
        </w:rPr>
        <w:t xml:space="preserve"> </w:t>
      </w:r>
      <w:r w:rsidR="00EB7968" w:rsidRPr="00E12B1F">
        <w:rPr>
          <w:rStyle w:val="eop"/>
          <w:color w:val="000000" w:themeColor="text1"/>
          <w:shd w:val="clear" w:color="auto" w:fill="FFFFFF"/>
        </w:rPr>
        <w:t xml:space="preserve">   </w:t>
      </w:r>
    </w:p>
    <w:bookmarkEnd w:id="1"/>
    <w:p w14:paraId="175A38F6" w14:textId="2D0E794B" w:rsidR="0065512C" w:rsidRPr="00E12B1F" w:rsidRDefault="00B839E6" w:rsidP="00D67E5F">
      <w:pPr>
        <w:widowControl w:val="0"/>
        <w:numPr>
          <w:ilvl w:val="0"/>
          <w:numId w:val="5"/>
        </w:numPr>
        <w:ind w:left="360" w:firstLine="0"/>
        <w:jc w:val="both"/>
        <w:rPr>
          <w:rFonts w:eastAsia="MS Mincho"/>
          <w:b/>
          <w:iCs/>
          <w:color w:val="000000" w:themeColor="text1"/>
        </w:rPr>
      </w:pPr>
      <w:r w:rsidRPr="00E12B1F">
        <w:rPr>
          <w:rFonts w:eastAsia="MS Mincho"/>
          <w:b/>
          <w:iCs/>
          <w:color w:val="000000" w:themeColor="text1"/>
        </w:rPr>
        <w:t>CRITERIA FOR SELECTION</w:t>
      </w:r>
    </w:p>
    <w:p w14:paraId="5FBD6C94" w14:textId="14D5035F" w:rsidR="00E002E8" w:rsidRPr="00E12B1F" w:rsidRDefault="00DD0871" w:rsidP="000F6C8A">
      <w:pPr>
        <w:pStyle w:val="ListParagraph"/>
        <w:suppressAutoHyphens/>
        <w:jc w:val="both"/>
        <w:rPr>
          <w:color w:val="000000" w:themeColor="text1"/>
        </w:rPr>
      </w:pPr>
      <w:bookmarkStart w:id="10" w:name="_Hlk193881423"/>
      <w:r w:rsidRPr="00E12B1F">
        <w:rPr>
          <w:color w:val="000000" w:themeColor="text1"/>
        </w:rPr>
        <w:t>The selection for this contractual position will be in accordance with the Individual Selection method set out in the World Bank Procurement Regulations for Investment Project Financing Borrowers (July 2016, revised February 2025), the procurement policies and best practices of the Government of Belize, and the Policy for the Selection Process Regarding the Hiring of Staff for the Central Executing Unit (effective April 1, 2025). The individual consultant will be selected based on qualifications and experience, determined through the evaluation of CVs (weighted at 70%), followed by professional reference checks for shortlisted candidates. Only those receiving favorable references will be invited to participate in a structured interview (weighted at 30%) to assess their level of knowledge and competence.</w:t>
      </w:r>
      <w:bookmarkEnd w:id="10"/>
    </w:p>
    <w:p w14:paraId="73A27209" w14:textId="77777777" w:rsidR="00A718C1" w:rsidRPr="00E12B1F" w:rsidRDefault="00A718C1" w:rsidP="004B6550">
      <w:pPr>
        <w:widowControl w:val="0"/>
        <w:jc w:val="both"/>
        <w:rPr>
          <w:rFonts w:eastAsia="MS Mincho"/>
          <w:iCs/>
          <w:color w:val="000000" w:themeColor="text1"/>
        </w:rPr>
      </w:pPr>
    </w:p>
    <w:p w14:paraId="64833C4B" w14:textId="60F46973" w:rsidR="00FC33B5" w:rsidRPr="00E12B1F" w:rsidRDefault="00FC33B5" w:rsidP="00FC33B5">
      <w:pPr>
        <w:pStyle w:val="ListParagraph"/>
        <w:widowControl w:val="0"/>
        <w:numPr>
          <w:ilvl w:val="0"/>
          <w:numId w:val="5"/>
        </w:numPr>
        <w:autoSpaceDN w:val="0"/>
        <w:jc w:val="both"/>
        <w:rPr>
          <w:b/>
          <w:bCs/>
          <w:color w:val="000000" w:themeColor="text1"/>
        </w:rPr>
      </w:pPr>
      <w:r w:rsidRPr="00E12B1F">
        <w:rPr>
          <w:b/>
          <w:bCs/>
          <w:color w:val="000000" w:themeColor="text1"/>
        </w:rPr>
        <w:t>APPLICATION PROCEDURES:</w:t>
      </w:r>
    </w:p>
    <w:bookmarkEnd w:id="8"/>
    <w:p w14:paraId="68AF1F3E" w14:textId="39EAC021" w:rsidR="00CC622B" w:rsidRPr="00E12B1F" w:rsidRDefault="00CC622B" w:rsidP="00CC622B">
      <w:pPr>
        <w:pStyle w:val="ListParagraph"/>
        <w:widowControl w:val="0"/>
        <w:autoSpaceDN w:val="0"/>
        <w:ind w:left="630"/>
        <w:jc w:val="both"/>
        <w:rPr>
          <w:rFonts w:eastAsia="Arial"/>
          <w:color w:val="000000" w:themeColor="text1"/>
          <w:lang w:val="en-BZ"/>
        </w:rPr>
      </w:pPr>
      <w:r w:rsidRPr="00E12B1F">
        <w:rPr>
          <w:rFonts w:eastAsia="Arial"/>
          <w:color w:val="000000" w:themeColor="text1"/>
          <w:lang w:val="en-BZ"/>
        </w:rPr>
        <w:t xml:space="preserve">Application packages should be submitted in English before or </w:t>
      </w:r>
      <w:r w:rsidRPr="00E12B1F">
        <w:rPr>
          <w:rFonts w:eastAsia="Arial"/>
          <w:b/>
          <w:bCs/>
          <w:color w:val="000000" w:themeColor="text1"/>
          <w:lang w:val="en-BZ"/>
        </w:rPr>
        <w:t>on</w:t>
      </w:r>
      <w:r w:rsidR="00363C02">
        <w:rPr>
          <w:rFonts w:eastAsia="Arial"/>
          <w:b/>
          <w:bCs/>
          <w:color w:val="000000" w:themeColor="text1"/>
          <w:lang w:val="en-BZ"/>
        </w:rPr>
        <w:t xml:space="preserve"> </w:t>
      </w:r>
      <w:r w:rsidR="00296EB5">
        <w:rPr>
          <w:rFonts w:eastAsia="Arial"/>
          <w:b/>
          <w:bCs/>
          <w:color w:val="000000" w:themeColor="text1"/>
          <w:lang w:val="en-BZ"/>
        </w:rPr>
        <w:t>January</w:t>
      </w:r>
      <w:r w:rsidR="00905927">
        <w:rPr>
          <w:rFonts w:eastAsia="Arial"/>
          <w:b/>
          <w:bCs/>
          <w:color w:val="000000" w:themeColor="text1"/>
          <w:lang w:val="en-BZ"/>
        </w:rPr>
        <w:t xml:space="preserve"> </w:t>
      </w:r>
      <w:r w:rsidR="00296EB5">
        <w:rPr>
          <w:rFonts w:eastAsia="Arial"/>
          <w:b/>
          <w:bCs/>
          <w:color w:val="000000" w:themeColor="text1"/>
          <w:lang w:val="en-BZ"/>
        </w:rPr>
        <w:t>16</w:t>
      </w:r>
      <w:r w:rsidR="009F0D0E" w:rsidRPr="009F0D0E">
        <w:rPr>
          <w:rFonts w:eastAsia="Arial"/>
          <w:b/>
          <w:bCs/>
          <w:color w:val="000000" w:themeColor="text1"/>
          <w:lang w:val="en-BZ"/>
        </w:rPr>
        <w:t xml:space="preserve">, </w:t>
      </w:r>
      <w:proofErr w:type="gramStart"/>
      <w:r w:rsidR="009F0D0E" w:rsidRPr="009F0D0E">
        <w:rPr>
          <w:rFonts w:eastAsia="Arial"/>
          <w:b/>
          <w:bCs/>
          <w:color w:val="000000" w:themeColor="text1"/>
          <w:lang w:val="en-BZ"/>
        </w:rPr>
        <w:t>202</w:t>
      </w:r>
      <w:r w:rsidR="00296EB5">
        <w:rPr>
          <w:rFonts w:eastAsia="Arial"/>
          <w:b/>
          <w:bCs/>
          <w:color w:val="000000" w:themeColor="text1"/>
          <w:lang w:val="en-BZ"/>
        </w:rPr>
        <w:t>6</w:t>
      </w:r>
      <w:proofErr w:type="gramEnd"/>
      <w:r w:rsidR="00363C02">
        <w:rPr>
          <w:rFonts w:eastAsia="Arial"/>
          <w:b/>
          <w:bCs/>
          <w:color w:val="000000" w:themeColor="text1"/>
          <w:lang w:val="en-BZ"/>
        </w:rPr>
        <w:t xml:space="preserve"> </w:t>
      </w:r>
      <w:r w:rsidRPr="00E12B1F">
        <w:rPr>
          <w:rFonts w:eastAsia="Arial"/>
          <w:b/>
          <w:bCs/>
          <w:color w:val="000000" w:themeColor="text1"/>
          <w:lang w:val="en-BZ"/>
        </w:rPr>
        <w:t xml:space="preserve">by </w:t>
      </w:r>
      <w:r w:rsidR="00296EB5">
        <w:rPr>
          <w:rFonts w:eastAsia="Arial"/>
          <w:b/>
          <w:bCs/>
          <w:color w:val="000000" w:themeColor="text1"/>
          <w:lang w:val="en-BZ"/>
        </w:rPr>
        <w:t>9</w:t>
      </w:r>
      <w:r w:rsidR="00905927">
        <w:rPr>
          <w:rFonts w:eastAsia="Arial"/>
          <w:b/>
          <w:bCs/>
          <w:color w:val="000000" w:themeColor="text1"/>
          <w:lang w:val="en-BZ"/>
        </w:rPr>
        <w:t>:</w:t>
      </w:r>
      <w:r w:rsidR="00296EB5">
        <w:rPr>
          <w:rFonts w:eastAsia="Arial"/>
          <w:b/>
          <w:bCs/>
          <w:color w:val="000000" w:themeColor="text1"/>
          <w:lang w:val="en-BZ"/>
        </w:rPr>
        <w:t>3</w:t>
      </w:r>
      <w:r w:rsidR="00905927">
        <w:rPr>
          <w:rFonts w:eastAsia="Arial"/>
          <w:b/>
          <w:bCs/>
          <w:color w:val="000000" w:themeColor="text1"/>
          <w:lang w:val="en-BZ"/>
        </w:rPr>
        <w:t>0</w:t>
      </w:r>
      <w:r w:rsidRPr="00E12B1F">
        <w:rPr>
          <w:rFonts w:eastAsia="Arial"/>
          <w:b/>
          <w:bCs/>
          <w:color w:val="000000" w:themeColor="text1"/>
          <w:lang w:val="en-BZ"/>
        </w:rPr>
        <w:t xml:space="preserve"> a.m. (Local Belize Time).</w:t>
      </w:r>
      <w:r w:rsidRPr="00E12B1F">
        <w:rPr>
          <w:rFonts w:eastAsia="Arial"/>
          <w:color w:val="000000" w:themeColor="text1"/>
          <w:lang w:val="en-BZ"/>
        </w:rPr>
        <w:t xml:space="preserve"> Late submissions will not be accepted.</w:t>
      </w:r>
    </w:p>
    <w:p w14:paraId="214E8449" w14:textId="77777777" w:rsidR="00CC622B" w:rsidRPr="00E12B1F" w:rsidRDefault="00CC622B" w:rsidP="00CC622B">
      <w:pPr>
        <w:pStyle w:val="ListParagraph"/>
        <w:widowControl w:val="0"/>
        <w:autoSpaceDN w:val="0"/>
        <w:ind w:left="630"/>
        <w:jc w:val="both"/>
        <w:rPr>
          <w:rFonts w:eastAsia="Arial"/>
          <w:color w:val="000000" w:themeColor="text1"/>
          <w:lang w:val="en-BZ"/>
        </w:rPr>
      </w:pPr>
    </w:p>
    <w:p w14:paraId="5C35BA89" w14:textId="65A39B8A" w:rsidR="00CC622B" w:rsidRPr="00E12B1F" w:rsidRDefault="00CC622B" w:rsidP="00CC622B">
      <w:pPr>
        <w:pStyle w:val="ListParagraph"/>
        <w:widowControl w:val="0"/>
        <w:autoSpaceDN w:val="0"/>
        <w:ind w:left="630"/>
        <w:jc w:val="both"/>
        <w:rPr>
          <w:rFonts w:eastAsia="Arial"/>
          <w:color w:val="000000" w:themeColor="text1"/>
          <w:lang w:val="en-BZ"/>
        </w:rPr>
      </w:pPr>
      <w:r w:rsidRPr="00E12B1F">
        <w:rPr>
          <w:rFonts w:eastAsia="Arial"/>
          <w:color w:val="000000" w:themeColor="text1"/>
          <w:lang w:val="en-BZ"/>
        </w:rPr>
        <w:t xml:space="preserve">Please note that the required application template </w:t>
      </w:r>
      <w:r w:rsidR="000F17B1">
        <w:rPr>
          <w:rFonts w:eastAsia="Arial"/>
          <w:color w:val="000000" w:themeColor="text1"/>
          <w:lang w:val="en-BZ"/>
        </w:rPr>
        <w:t xml:space="preserve">attached below </w:t>
      </w:r>
      <w:r w:rsidR="00296EB5" w:rsidRPr="000F17B1">
        <w:rPr>
          <w:rFonts w:eastAsia="Arial"/>
          <w:b/>
          <w:bCs/>
          <w:color w:val="000000" w:themeColor="text1"/>
          <w:lang w:val="en-BZ"/>
        </w:rPr>
        <w:t>must</w:t>
      </w:r>
      <w:r w:rsidR="00296EB5">
        <w:rPr>
          <w:rFonts w:eastAsia="Arial"/>
          <w:color w:val="000000" w:themeColor="text1"/>
          <w:lang w:val="en-BZ"/>
        </w:rPr>
        <w:t xml:space="preserve"> be</w:t>
      </w:r>
      <w:r w:rsidRPr="00E12B1F">
        <w:rPr>
          <w:rFonts w:eastAsia="Arial"/>
          <w:color w:val="000000" w:themeColor="text1"/>
          <w:lang w:val="en-BZ"/>
        </w:rPr>
        <w:t xml:space="preserve"> used</w:t>
      </w:r>
      <w:r w:rsidR="000F17B1">
        <w:rPr>
          <w:rFonts w:eastAsia="Arial"/>
          <w:color w:val="000000" w:themeColor="text1"/>
          <w:lang w:val="en-BZ"/>
        </w:rPr>
        <w:t>.</w:t>
      </w:r>
    </w:p>
    <w:p w14:paraId="144207B1" w14:textId="77777777" w:rsidR="00CC622B" w:rsidRPr="00E12B1F" w:rsidRDefault="00CC622B" w:rsidP="00CC622B">
      <w:pPr>
        <w:pStyle w:val="ListParagraph"/>
        <w:widowControl w:val="0"/>
        <w:autoSpaceDN w:val="0"/>
        <w:ind w:left="630"/>
        <w:jc w:val="both"/>
        <w:rPr>
          <w:rFonts w:eastAsia="Arial"/>
          <w:color w:val="000000" w:themeColor="text1"/>
          <w:lang w:val="en-BZ"/>
        </w:rPr>
      </w:pPr>
    </w:p>
    <w:p w14:paraId="442DD6AF" w14:textId="0A25EAFD" w:rsidR="00CC622B" w:rsidRPr="00E12B1F" w:rsidRDefault="00CC622B" w:rsidP="00CC622B">
      <w:pPr>
        <w:pStyle w:val="ListParagraph"/>
        <w:widowControl w:val="0"/>
        <w:autoSpaceDN w:val="0"/>
        <w:ind w:left="630"/>
        <w:jc w:val="both"/>
        <w:rPr>
          <w:rFonts w:eastAsia="Arial"/>
          <w:color w:val="000000" w:themeColor="text1"/>
          <w:lang w:val="en-BZ"/>
        </w:rPr>
      </w:pPr>
      <w:r w:rsidRPr="00E12B1F">
        <w:rPr>
          <w:rFonts w:eastAsia="Arial"/>
          <w:color w:val="000000" w:themeColor="text1"/>
          <w:lang w:val="en-BZ"/>
        </w:rPr>
        <w:t xml:space="preserve">Applications will be accepted either via email (as one PDF file) sent to </w:t>
      </w:r>
      <w:hyperlink r:id="rId11" w:history="1">
        <w:r w:rsidRPr="000E49BB">
          <w:rPr>
            <w:rStyle w:val="Hyperlink"/>
            <w:rFonts w:eastAsia="Arial"/>
            <w:color w:val="0070C0"/>
            <w:u w:val="none"/>
            <w:lang w:val="en-BZ"/>
          </w:rPr>
          <w:t>procurement@ceu.mof.gov.bz</w:t>
        </w:r>
      </w:hyperlink>
      <w:r w:rsidRPr="00E12B1F">
        <w:rPr>
          <w:rFonts w:eastAsia="Arial"/>
          <w:color w:val="000000" w:themeColor="text1"/>
          <w:lang w:val="en-BZ"/>
        </w:rPr>
        <w:t xml:space="preserve"> or as two (2) hard copies delivered to the address below, clearly indicating </w:t>
      </w:r>
      <w:r w:rsidRPr="00E12B1F">
        <w:rPr>
          <w:rFonts w:eastAsia="Arial"/>
          <w:i/>
          <w:iCs/>
          <w:color w:val="000000" w:themeColor="text1"/>
          <w:lang w:val="en-BZ"/>
        </w:rPr>
        <w:t>“</w:t>
      </w:r>
      <w:r w:rsidR="00F04B25" w:rsidRPr="00E12B1F">
        <w:rPr>
          <w:rFonts w:eastAsia="Arial"/>
          <w:i/>
          <w:iCs/>
          <w:color w:val="000000" w:themeColor="text1"/>
          <w:lang w:val="en-BZ"/>
        </w:rPr>
        <w:t>Environmental</w:t>
      </w:r>
      <w:r w:rsidRPr="00E12B1F">
        <w:rPr>
          <w:rFonts w:eastAsia="Arial"/>
          <w:i/>
          <w:iCs/>
          <w:color w:val="000000" w:themeColor="text1"/>
          <w:lang w:val="en-BZ"/>
        </w:rPr>
        <w:t xml:space="preserve"> Specialist - </w:t>
      </w:r>
      <w:r w:rsidR="00F049D9">
        <w:rPr>
          <w:rFonts w:eastAsia="Arial"/>
          <w:i/>
          <w:iCs/>
          <w:color w:val="000000" w:themeColor="text1"/>
          <w:lang w:val="en-BZ"/>
        </w:rPr>
        <w:t>BRRES</w:t>
      </w:r>
      <w:r w:rsidRPr="00E12B1F">
        <w:rPr>
          <w:rFonts w:eastAsia="Arial"/>
          <w:i/>
          <w:iCs/>
          <w:color w:val="000000" w:themeColor="text1"/>
          <w:lang w:val="en-BZ"/>
        </w:rPr>
        <w:t>” - Name of Consultant</w:t>
      </w:r>
      <w:r w:rsidRPr="00E12B1F">
        <w:rPr>
          <w:rFonts w:eastAsia="Arial"/>
          <w:color w:val="000000" w:themeColor="text1"/>
          <w:lang w:val="en-BZ"/>
        </w:rPr>
        <w:t xml:space="preserve"> </w:t>
      </w:r>
      <w:r w:rsidRPr="00E12B1F">
        <w:rPr>
          <w:rFonts w:eastAsia="Arial"/>
          <w:color w:val="000000" w:themeColor="text1"/>
        </w:rPr>
        <w:t>on the envelope or in the subject line of the email.</w:t>
      </w:r>
    </w:p>
    <w:p w14:paraId="48B76FDA" w14:textId="44D634A9" w:rsidR="00FC33B5" w:rsidRPr="00E12B1F" w:rsidRDefault="00FC33B5" w:rsidP="00CC622B">
      <w:pPr>
        <w:tabs>
          <w:tab w:val="left" w:pos="1080"/>
        </w:tabs>
        <w:ind w:left="630"/>
        <w:jc w:val="both"/>
        <w:rPr>
          <w:b/>
          <w:bCs/>
          <w:color w:val="000000" w:themeColor="text1"/>
          <w:lang w:val="en-BZ"/>
        </w:rPr>
      </w:pPr>
    </w:p>
    <w:p w14:paraId="23FB3A94" w14:textId="049F8C22" w:rsidR="00CC622B" w:rsidRDefault="00CC622B" w:rsidP="00CC622B">
      <w:pPr>
        <w:ind w:left="630"/>
        <w:jc w:val="both"/>
        <w:rPr>
          <w:color w:val="000000" w:themeColor="text1"/>
          <w:lang w:val="en-BZ"/>
        </w:rPr>
      </w:pPr>
      <w:r w:rsidRPr="00E12B1F">
        <w:rPr>
          <w:b/>
          <w:bCs/>
          <w:color w:val="000000" w:themeColor="text1"/>
          <w:lang w:val="en-BZ"/>
        </w:rPr>
        <w:t>ATTN:</w:t>
      </w:r>
      <w:r w:rsidRPr="00E12B1F">
        <w:rPr>
          <w:color w:val="000000" w:themeColor="text1"/>
          <w:lang w:val="en-BZ"/>
        </w:rPr>
        <w:t xml:space="preserve"> </w:t>
      </w:r>
    </w:p>
    <w:p w14:paraId="76578B50" w14:textId="6E68B4BA" w:rsidR="00905927" w:rsidRPr="00E12B1F" w:rsidRDefault="00905927" w:rsidP="00CC622B">
      <w:pPr>
        <w:ind w:left="630"/>
        <w:jc w:val="both"/>
        <w:rPr>
          <w:color w:val="000000" w:themeColor="text1"/>
          <w:lang w:val="en-BZ"/>
        </w:rPr>
      </w:pPr>
      <w:r>
        <w:rPr>
          <w:color w:val="000000" w:themeColor="text1"/>
          <w:lang w:val="en-BZ"/>
        </w:rPr>
        <w:t>Sandeep Betancourt</w:t>
      </w:r>
    </w:p>
    <w:p w14:paraId="7802F81C" w14:textId="77777777" w:rsidR="00CC622B" w:rsidRPr="00E12B1F" w:rsidRDefault="00CC622B" w:rsidP="00CC622B">
      <w:pPr>
        <w:ind w:left="630"/>
        <w:jc w:val="both"/>
        <w:rPr>
          <w:color w:val="000000" w:themeColor="text1"/>
          <w:lang w:val="en-BZ"/>
        </w:rPr>
      </w:pPr>
      <w:r w:rsidRPr="00E12B1F">
        <w:rPr>
          <w:color w:val="000000" w:themeColor="text1"/>
          <w:lang w:val="en-BZ"/>
        </w:rPr>
        <w:t xml:space="preserve">Procurement Specialist </w:t>
      </w:r>
    </w:p>
    <w:p w14:paraId="6EDD3185" w14:textId="265AC0F5" w:rsidR="00CC622B" w:rsidRPr="00E12B1F" w:rsidRDefault="00CC622B" w:rsidP="000F17B1">
      <w:pPr>
        <w:ind w:left="630"/>
        <w:jc w:val="both"/>
        <w:rPr>
          <w:color w:val="000000" w:themeColor="text1"/>
        </w:rPr>
      </w:pPr>
      <w:r w:rsidRPr="00E12B1F">
        <w:rPr>
          <w:color w:val="000000" w:themeColor="text1"/>
        </w:rPr>
        <w:t>Central Executing Unit</w:t>
      </w:r>
      <w:r w:rsidR="000F17B1">
        <w:rPr>
          <w:color w:val="000000" w:themeColor="text1"/>
        </w:rPr>
        <w:t xml:space="preserve">, </w:t>
      </w:r>
      <w:r w:rsidRPr="00E12B1F">
        <w:rPr>
          <w:color w:val="000000" w:themeColor="text1"/>
        </w:rPr>
        <w:t>Ministry of Finance</w:t>
      </w:r>
    </w:p>
    <w:p w14:paraId="36C1A8DD" w14:textId="77777777" w:rsidR="00CC622B" w:rsidRPr="00E12B1F" w:rsidRDefault="00CC622B" w:rsidP="00CC622B">
      <w:pPr>
        <w:ind w:left="630"/>
        <w:jc w:val="both"/>
        <w:rPr>
          <w:color w:val="000000" w:themeColor="text1"/>
        </w:rPr>
      </w:pPr>
      <w:r w:rsidRPr="00E12B1F">
        <w:rPr>
          <w:color w:val="000000" w:themeColor="text1"/>
        </w:rPr>
        <w:t xml:space="preserve">Sir Edney Cain Building, 2nd Floor, </w:t>
      </w:r>
    </w:p>
    <w:p w14:paraId="3E77EF57" w14:textId="77777777" w:rsidR="00CC622B" w:rsidRPr="00E12B1F" w:rsidRDefault="00CC622B" w:rsidP="00CC622B">
      <w:pPr>
        <w:ind w:left="630"/>
        <w:jc w:val="both"/>
        <w:rPr>
          <w:color w:val="000000" w:themeColor="text1"/>
        </w:rPr>
      </w:pPr>
      <w:r w:rsidRPr="00E12B1F">
        <w:rPr>
          <w:color w:val="000000" w:themeColor="text1"/>
        </w:rPr>
        <w:t xml:space="preserve">Belmopan City, Belize, Central America </w:t>
      </w:r>
    </w:p>
    <w:p w14:paraId="3562A25B" w14:textId="10E6AFEF" w:rsidR="00CC622B" w:rsidRDefault="00CC622B" w:rsidP="00E12B1F">
      <w:pPr>
        <w:ind w:left="630"/>
        <w:jc w:val="both"/>
        <w:rPr>
          <w:rStyle w:val="Hyperlink"/>
          <w:color w:val="000000" w:themeColor="text1"/>
          <w:u w:val="none"/>
        </w:rPr>
      </w:pPr>
      <w:r w:rsidRPr="00E12B1F">
        <w:rPr>
          <w:color w:val="000000" w:themeColor="text1"/>
        </w:rPr>
        <w:t xml:space="preserve">Email: </w:t>
      </w:r>
      <w:hyperlink r:id="rId12">
        <w:r w:rsidRPr="00E12B1F">
          <w:rPr>
            <w:rStyle w:val="Hyperlink"/>
            <w:color w:val="000000" w:themeColor="text1"/>
            <w:u w:val="none"/>
          </w:rPr>
          <w:t>procurement@ceu.mof.gov.bz</w:t>
        </w:r>
      </w:hyperlink>
    </w:p>
    <w:p w14:paraId="2673EB35" w14:textId="77777777" w:rsidR="000F17B1" w:rsidRPr="000F17B1" w:rsidRDefault="000F17B1" w:rsidP="000F17B1"/>
    <w:p w14:paraId="1F5D0DC2" w14:textId="77777777" w:rsidR="000F17B1" w:rsidRPr="000F17B1" w:rsidRDefault="000F17B1" w:rsidP="000F17B1"/>
    <w:p w14:paraId="364EF9C2" w14:textId="77777777" w:rsidR="000F17B1" w:rsidRPr="000F17B1" w:rsidRDefault="000F17B1" w:rsidP="000F17B1"/>
    <w:p w14:paraId="67441F5C" w14:textId="77777777" w:rsidR="000F17B1" w:rsidRDefault="000F17B1" w:rsidP="000F17B1">
      <w:pPr>
        <w:rPr>
          <w:rStyle w:val="Hyperlink"/>
          <w:color w:val="000000" w:themeColor="text1"/>
          <w:u w:val="none"/>
        </w:rPr>
      </w:pPr>
    </w:p>
    <w:p w14:paraId="6BB3C336" w14:textId="6A54E5AD" w:rsidR="000F17B1" w:rsidRDefault="000F17B1" w:rsidP="000F17B1">
      <w:pPr>
        <w:tabs>
          <w:tab w:val="left" w:pos="2436"/>
        </w:tabs>
      </w:pPr>
      <w:r>
        <w:tab/>
      </w:r>
    </w:p>
    <w:p w14:paraId="069351B4" w14:textId="77777777" w:rsidR="000F17B1" w:rsidRDefault="000F17B1" w:rsidP="000F17B1">
      <w:pPr>
        <w:tabs>
          <w:tab w:val="left" w:pos="2436"/>
        </w:tabs>
      </w:pPr>
    </w:p>
    <w:p w14:paraId="6B44DD26" w14:textId="77777777" w:rsidR="000F17B1" w:rsidRPr="00CF5412" w:rsidRDefault="000F17B1" w:rsidP="000F17B1">
      <w:pPr>
        <w:jc w:val="center"/>
        <w:rPr>
          <w:b/>
        </w:rPr>
      </w:pPr>
      <w:bookmarkStart w:id="11" w:name="_Toc109554906"/>
      <w:bookmarkStart w:id="12" w:name="_Toc112839680"/>
    </w:p>
    <w:p w14:paraId="4BE4E73A" w14:textId="77777777" w:rsidR="000F17B1" w:rsidRPr="00CF5412" w:rsidRDefault="000F17B1" w:rsidP="000F17B1">
      <w:pPr>
        <w:jc w:val="center"/>
        <w:rPr>
          <w:b/>
        </w:rPr>
      </w:pPr>
    </w:p>
    <w:p w14:paraId="27876F9E" w14:textId="77777777" w:rsidR="000F17B1" w:rsidRPr="00CF5412" w:rsidRDefault="000F17B1" w:rsidP="000F17B1">
      <w:pPr>
        <w:jc w:val="center"/>
        <w:rPr>
          <w:b/>
        </w:rPr>
      </w:pPr>
    </w:p>
    <w:p w14:paraId="11D1C82F" w14:textId="77777777" w:rsidR="000F17B1" w:rsidRDefault="000F17B1" w:rsidP="000F17B1"/>
    <w:p w14:paraId="37F96700" w14:textId="77777777" w:rsidR="000F17B1" w:rsidRPr="00034A7C" w:rsidRDefault="000F17B1" w:rsidP="000F17B1"/>
    <w:p w14:paraId="75F1401E" w14:textId="77777777" w:rsidR="000F17B1" w:rsidRPr="00034A7C" w:rsidRDefault="000F17B1" w:rsidP="000F17B1"/>
    <w:p w14:paraId="4335A5ED" w14:textId="77777777" w:rsidR="000F17B1" w:rsidRPr="00034A7C" w:rsidRDefault="000F17B1" w:rsidP="000F17B1">
      <w:pPr>
        <w:tabs>
          <w:tab w:val="left" w:pos="2100"/>
        </w:tabs>
      </w:pPr>
    </w:p>
    <w:p w14:paraId="7C2B45A4" w14:textId="77777777" w:rsidR="000F17B1" w:rsidRPr="00034A7C" w:rsidRDefault="000F17B1" w:rsidP="000F17B1"/>
    <w:p w14:paraId="231BAEE6" w14:textId="77777777" w:rsidR="000F17B1" w:rsidRDefault="000F17B1" w:rsidP="000F17B1">
      <w:pPr>
        <w:pStyle w:val="Title"/>
        <w:rPr>
          <w:lang w:val="en-US"/>
        </w:rPr>
      </w:pPr>
      <w:r>
        <w:rPr>
          <w:lang w:val="en-US"/>
        </w:rPr>
        <w:t>Template for Application</w:t>
      </w:r>
    </w:p>
    <w:p w14:paraId="78116D04" w14:textId="77777777" w:rsidR="000F17B1" w:rsidRDefault="000F17B1" w:rsidP="000F17B1">
      <w:pPr>
        <w:pStyle w:val="Title"/>
        <w:rPr>
          <w:lang w:val="en-US"/>
        </w:rPr>
      </w:pPr>
      <w:r>
        <w:rPr>
          <w:lang w:val="en-US"/>
        </w:rPr>
        <w:t>Individual Consultant</w:t>
      </w:r>
    </w:p>
    <w:p w14:paraId="4F902CE3" w14:textId="77777777" w:rsidR="000F17B1" w:rsidRDefault="000F17B1" w:rsidP="000F17B1">
      <w:pPr>
        <w:pStyle w:val="Title"/>
        <w:rPr>
          <w:i/>
          <w:iCs/>
          <w:color w:val="8496B0" w:themeColor="text2" w:themeTint="99"/>
          <w:lang w:val="en-US"/>
        </w:rPr>
      </w:pPr>
      <w:r>
        <w:rPr>
          <w:i/>
          <w:iCs/>
          <w:color w:val="8496B0" w:themeColor="text2" w:themeTint="99"/>
          <w:lang w:val="en-US"/>
        </w:rPr>
        <w:t>Project Name</w:t>
      </w:r>
    </w:p>
    <w:p w14:paraId="6916D2CF" w14:textId="77777777" w:rsidR="000F17B1" w:rsidRDefault="000F17B1" w:rsidP="000F17B1">
      <w:pPr>
        <w:pStyle w:val="Title"/>
        <w:rPr>
          <w:i/>
          <w:iCs/>
          <w:color w:val="8496B0" w:themeColor="text2" w:themeTint="99"/>
          <w:lang w:val="en-US"/>
        </w:rPr>
      </w:pPr>
      <w:r w:rsidRPr="00C00EF1">
        <w:rPr>
          <w:i/>
          <w:iCs/>
          <w:color w:val="8496B0" w:themeColor="text2" w:themeTint="99"/>
          <w:lang w:val="en-US"/>
        </w:rPr>
        <w:t>Name of Consultancy</w:t>
      </w:r>
    </w:p>
    <w:p w14:paraId="2BA240F1" w14:textId="77777777" w:rsidR="000F17B1" w:rsidRPr="00C00EF1" w:rsidRDefault="000F17B1" w:rsidP="000F17B1">
      <w:pPr>
        <w:pStyle w:val="Title"/>
        <w:rPr>
          <w:i/>
          <w:iCs/>
          <w:color w:val="8496B0" w:themeColor="text2" w:themeTint="99"/>
          <w:lang w:val="en-US"/>
        </w:rPr>
      </w:pPr>
      <w:r>
        <w:rPr>
          <w:i/>
          <w:iCs/>
          <w:color w:val="8496B0" w:themeColor="text2" w:themeTint="99"/>
          <w:lang w:val="en-US"/>
        </w:rPr>
        <w:t>Process ID #</w:t>
      </w:r>
    </w:p>
    <w:p w14:paraId="0AA71ADA" w14:textId="25680D24" w:rsidR="000F17B1" w:rsidRPr="00574706" w:rsidRDefault="000F17B1" w:rsidP="00574706">
      <w:pPr>
        <w:pStyle w:val="Title"/>
        <w:rPr>
          <w:i/>
          <w:iCs/>
          <w:color w:val="8496B0" w:themeColor="text2" w:themeTint="99"/>
          <w:lang w:val="en-US"/>
        </w:rPr>
        <w:sectPr w:rsidR="000F17B1" w:rsidRPr="00574706" w:rsidSect="000F17B1">
          <w:headerReference w:type="even" r:id="rId13"/>
          <w:footerReference w:type="default" r:id="rId14"/>
          <w:footerReference w:type="first" r:id="rId15"/>
          <w:footnotePr>
            <w:numRestart w:val="eachSect"/>
          </w:footnotePr>
          <w:endnotePr>
            <w:numFmt w:val="decimal"/>
          </w:endnotePr>
          <w:pgSz w:w="12240" w:h="15840" w:code="1"/>
          <w:pgMar w:top="1440" w:right="1440" w:bottom="1440" w:left="1800" w:header="720" w:footer="720" w:gutter="0"/>
          <w:pgNumType w:start="1"/>
          <w:cols w:space="720"/>
          <w:noEndnote/>
          <w:titlePg/>
        </w:sectPr>
      </w:pPr>
      <w:r w:rsidRPr="00C00EF1">
        <w:rPr>
          <w:i/>
          <w:iCs/>
          <w:color w:val="8496B0" w:themeColor="text2" w:themeTint="99"/>
          <w:lang w:val="en-US"/>
        </w:rPr>
        <w:t>Consultant’s Name</w:t>
      </w:r>
      <w:r>
        <w:rPr>
          <w:noProof/>
        </w:rPr>
        <mc:AlternateContent>
          <mc:Choice Requires="wps">
            <w:drawing>
              <wp:anchor distT="0" distB="0" distL="114300" distR="114300" simplePos="0" relativeHeight="251660289" behindDoc="0" locked="0" layoutInCell="1" allowOverlap="1" wp14:anchorId="705F42F1" wp14:editId="11980BB1">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0AF6512B" w14:textId="77777777" w:rsidR="000F17B1" w:rsidRDefault="000F17B1" w:rsidP="000F17B1">
                            <w:pPr>
                              <w:jc w:val="center"/>
                              <w:rPr>
                                <w:b/>
                                <w:bCs/>
                                <w:u w:val="single"/>
                              </w:rPr>
                            </w:pPr>
                            <w:r w:rsidRPr="00934AAB">
                              <w:rPr>
                                <w:b/>
                                <w:bCs/>
                                <w:u w:val="single"/>
                              </w:rPr>
                              <w:t>Template should be personized, however all information requested below must be included.</w:t>
                            </w:r>
                          </w:p>
                          <w:p w14:paraId="26949253" w14:textId="77777777" w:rsidR="000F17B1" w:rsidRPr="008A0312" w:rsidRDefault="000F17B1" w:rsidP="000F17B1">
                            <w:pPr>
                              <w:jc w:val="center"/>
                              <w:rPr>
                                <w:b/>
                                <w:bCs/>
                                <w:color w:val="FF0000"/>
                                <w:u w:val="single"/>
                              </w:rPr>
                            </w:pPr>
                            <w:r w:rsidRPr="008A0312">
                              <w:rPr>
                                <w:b/>
                                <w:bCs/>
                                <w:color w:val="FF0000"/>
                                <w:u w:val="single"/>
                              </w:rPr>
                              <w:t xml:space="preserve">Reminder to review the Terms of Reference to ensure all relevant information </w:t>
                            </w:r>
                            <w:r>
                              <w:rPr>
                                <w:b/>
                                <w:bCs/>
                                <w:color w:val="FF0000"/>
                                <w:u w:val="single"/>
                              </w:rPr>
                              <w:t>and supporting documents are</w:t>
                            </w:r>
                            <w:r w:rsidRPr="008A0312">
                              <w:rPr>
                                <w:b/>
                                <w:bCs/>
                                <w:color w:val="FF0000"/>
                                <w:u w:val="single"/>
                              </w:rPr>
                              <w:t xml:space="preserve"> provided. </w:t>
                            </w:r>
                          </w:p>
                          <w:p w14:paraId="2CBE3A5E" w14:textId="77777777" w:rsidR="000F17B1" w:rsidRDefault="000F17B1" w:rsidP="000F17B1">
                            <w:pPr>
                              <w:jc w:val="center"/>
                              <w:rPr>
                                <w:b/>
                                <w:bCs/>
                              </w:rPr>
                            </w:pPr>
                            <w:r w:rsidRPr="00781ED7">
                              <w:rPr>
                                <w:b/>
                                <w:bCs/>
                              </w:rPr>
                              <w:t xml:space="preserve">All required documents must be provided in </w:t>
                            </w:r>
                            <w:r w:rsidRPr="00E32322">
                              <w:rPr>
                                <w:b/>
                                <w:bCs/>
                                <w:color w:val="FF0000"/>
                                <w:u w:val="single"/>
                              </w:rPr>
                              <w:t>one (1) pdf file</w:t>
                            </w:r>
                            <w:r w:rsidRPr="00E32322">
                              <w:rPr>
                                <w:b/>
                                <w:bCs/>
                                <w:color w:val="FF0000"/>
                              </w:rPr>
                              <w:t xml:space="preserve"> </w:t>
                            </w:r>
                            <w:r w:rsidRPr="00781ED7">
                              <w:rPr>
                                <w:b/>
                                <w:bCs/>
                              </w:rPr>
                              <w:t>when submitting in electronic format.</w:t>
                            </w:r>
                          </w:p>
                          <w:p w14:paraId="18D1F52D" w14:textId="77777777" w:rsidR="000F17B1" w:rsidRDefault="000F17B1" w:rsidP="000F17B1">
                            <w:pPr>
                              <w:jc w:val="center"/>
                              <w:rPr>
                                <w:b/>
                                <w:bCs/>
                              </w:rPr>
                            </w:pPr>
                            <w:r>
                              <w:rPr>
                                <w:b/>
                                <w:bCs/>
                              </w:rPr>
                              <w:t>You may also deliver two (2) hardcopies at address indicated in notice.</w:t>
                            </w:r>
                          </w:p>
                          <w:p w14:paraId="49B78EB2" w14:textId="77777777" w:rsidR="000F17B1" w:rsidRDefault="000F17B1" w:rsidP="000F17B1">
                            <w:pPr>
                              <w:jc w:val="center"/>
                              <w:rPr>
                                <w:b/>
                                <w:bCs/>
                              </w:rPr>
                            </w:pPr>
                            <w:r>
                              <w:rPr>
                                <w:b/>
                                <w:bCs/>
                              </w:rPr>
                              <w:t>Digital and/or hard copies must be signed by applicant.</w:t>
                            </w:r>
                          </w:p>
                          <w:p w14:paraId="21EA2A38" w14:textId="77777777" w:rsidR="000F17B1" w:rsidRPr="00781ED7" w:rsidRDefault="000F17B1" w:rsidP="000F17B1">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F42F1"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0AF6512B" w14:textId="77777777" w:rsidR="000F17B1" w:rsidRDefault="000F17B1" w:rsidP="000F17B1">
                      <w:pPr>
                        <w:jc w:val="center"/>
                        <w:rPr>
                          <w:b/>
                          <w:bCs/>
                          <w:u w:val="single"/>
                        </w:rPr>
                      </w:pPr>
                      <w:r w:rsidRPr="00934AAB">
                        <w:rPr>
                          <w:b/>
                          <w:bCs/>
                          <w:u w:val="single"/>
                        </w:rPr>
                        <w:t>Template should be personized, however all information requested below must be included.</w:t>
                      </w:r>
                    </w:p>
                    <w:p w14:paraId="26949253" w14:textId="77777777" w:rsidR="000F17B1" w:rsidRPr="008A0312" w:rsidRDefault="000F17B1" w:rsidP="000F17B1">
                      <w:pPr>
                        <w:jc w:val="center"/>
                        <w:rPr>
                          <w:b/>
                          <w:bCs/>
                          <w:color w:val="FF0000"/>
                          <w:u w:val="single"/>
                        </w:rPr>
                      </w:pPr>
                      <w:r w:rsidRPr="008A0312">
                        <w:rPr>
                          <w:b/>
                          <w:bCs/>
                          <w:color w:val="FF0000"/>
                          <w:u w:val="single"/>
                        </w:rPr>
                        <w:t xml:space="preserve">Reminder to review the Terms of Reference to ensure all relevant information </w:t>
                      </w:r>
                      <w:r>
                        <w:rPr>
                          <w:b/>
                          <w:bCs/>
                          <w:color w:val="FF0000"/>
                          <w:u w:val="single"/>
                        </w:rPr>
                        <w:t>and supporting documents are</w:t>
                      </w:r>
                      <w:r w:rsidRPr="008A0312">
                        <w:rPr>
                          <w:b/>
                          <w:bCs/>
                          <w:color w:val="FF0000"/>
                          <w:u w:val="single"/>
                        </w:rPr>
                        <w:t xml:space="preserve"> provided. </w:t>
                      </w:r>
                    </w:p>
                    <w:p w14:paraId="2CBE3A5E" w14:textId="77777777" w:rsidR="000F17B1" w:rsidRDefault="000F17B1" w:rsidP="000F17B1">
                      <w:pPr>
                        <w:jc w:val="center"/>
                        <w:rPr>
                          <w:b/>
                          <w:bCs/>
                        </w:rPr>
                      </w:pPr>
                      <w:r w:rsidRPr="00781ED7">
                        <w:rPr>
                          <w:b/>
                          <w:bCs/>
                        </w:rPr>
                        <w:t xml:space="preserve">All required documents must be provided in </w:t>
                      </w:r>
                      <w:r w:rsidRPr="00E32322">
                        <w:rPr>
                          <w:b/>
                          <w:bCs/>
                          <w:color w:val="FF0000"/>
                          <w:u w:val="single"/>
                        </w:rPr>
                        <w:t>one (1) pdf file</w:t>
                      </w:r>
                      <w:r w:rsidRPr="00E32322">
                        <w:rPr>
                          <w:b/>
                          <w:bCs/>
                          <w:color w:val="FF0000"/>
                        </w:rPr>
                        <w:t xml:space="preserve"> </w:t>
                      </w:r>
                      <w:r w:rsidRPr="00781ED7">
                        <w:rPr>
                          <w:b/>
                          <w:bCs/>
                        </w:rPr>
                        <w:t>when submitting in electronic format.</w:t>
                      </w:r>
                    </w:p>
                    <w:p w14:paraId="18D1F52D" w14:textId="77777777" w:rsidR="000F17B1" w:rsidRDefault="000F17B1" w:rsidP="000F17B1">
                      <w:pPr>
                        <w:jc w:val="center"/>
                        <w:rPr>
                          <w:b/>
                          <w:bCs/>
                        </w:rPr>
                      </w:pPr>
                      <w:r>
                        <w:rPr>
                          <w:b/>
                          <w:bCs/>
                        </w:rPr>
                        <w:t>You may also deliver two (2) hardcopies at address indicated in notice.</w:t>
                      </w:r>
                    </w:p>
                    <w:p w14:paraId="49B78EB2" w14:textId="77777777" w:rsidR="000F17B1" w:rsidRDefault="000F17B1" w:rsidP="000F17B1">
                      <w:pPr>
                        <w:jc w:val="center"/>
                        <w:rPr>
                          <w:b/>
                          <w:bCs/>
                        </w:rPr>
                      </w:pPr>
                      <w:r>
                        <w:rPr>
                          <w:b/>
                          <w:bCs/>
                        </w:rPr>
                        <w:t>Digital and/or hard copies must be signed by applicant.</w:t>
                      </w:r>
                    </w:p>
                    <w:p w14:paraId="21EA2A38" w14:textId="77777777" w:rsidR="000F17B1" w:rsidRPr="00781ED7" w:rsidRDefault="000F17B1" w:rsidP="000F17B1">
                      <w:pPr>
                        <w:jc w:val="center"/>
                        <w:rPr>
                          <w:b/>
                          <w:bCs/>
                        </w:rPr>
                      </w:pPr>
                      <w:r>
                        <w:rPr>
                          <w:b/>
                          <w:bCs/>
                        </w:rPr>
                        <w:t>Application should be in the English Language.</w:t>
                      </w:r>
                    </w:p>
                  </w:txbxContent>
                </v:textbox>
              </v:shape>
            </w:pict>
          </mc:Fallback>
        </mc:AlternateContent>
      </w:r>
      <w:r w:rsidRPr="00034A7C">
        <w:br w:type="page"/>
      </w:r>
    </w:p>
    <w:p w14:paraId="47BDC97A" w14:textId="77777777" w:rsidR="000F17B1" w:rsidRDefault="000F17B1" w:rsidP="000F17B1">
      <w:pPr>
        <w:pStyle w:val="Subtitle"/>
      </w:pPr>
      <w:bookmarkStart w:id="13" w:name="_Toc89445248"/>
      <w:bookmarkEnd w:id="11"/>
      <w:bookmarkEnd w:id="12"/>
      <w:r>
        <w:lastRenderedPageBreak/>
        <w:t>Table of Contents</w:t>
      </w:r>
    </w:p>
    <w:p w14:paraId="56E73492" w14:textId="77777777" w:rsidR="000F17B1" w:rsidRDefault="000F17B1" w:rsidP="000F17B1">
      <w:pPr>
        <w:pStyle w:val="Subtitle"/>
      </w:pPr>
    </w:p>
    <w:p w14:paraId="7ED8AA6A" w14:textId="77777777" w:rsidR="000F17B1" w:rsidRPr="00C00EF1" w:rsidRDefault="000F17B1" w:rsidP="000F17B1">
      <w:pPr>
        <w:pStyle w:val="Subtitle"/>
        <w:rPr>
          <w:color w:val="8496B0" w:themeColor="text2" w:themeTint="99"/>
        </w:rPr>
      </w:pPr>
      <w:r w:rsidRPr="00C00EF1">
        <w:rPr>
          <w:color w:val="8496B0" w:themeColor="text2" w:themeTint="99"/>
        </w:rPr>
        <w:t xml:space="preserve">To be </w:t>
      </w:r>
      <w:r>
        <w:rPr>
          <w:color w:val="8496B0" w:themeColor="text2" w:themeTint="99"/>
        </w:rPr>
        <w:t>populated</w:t>
      </w:r>
    </w:p>
    <w:p w14:paraId="590E9B7E" w14:textId="77777777" w:rsidR="000F17B1" w:rsidRDefault="000F17B1" w:rsidP="000F17B1">
      <w:pPr>
        <w:rPr>
          <w:b/>
        </w:rPr>
      </w:pPr>
      <w:r>
        <w:rPr>
          <w:b/>
        </w:rPr>
        <w:br w:type="page"/>
      </w:r>
    </w:p>
    <w:p w14:paraId="20701BB3" w14:textId="77777777" w:rsidR="000F17B1" w:rsidRDefault="000F17B1" w:rsidP="000F17B1">
      <w:pPr>
        <w:rPr>
          <w:b/>
        </w:rPr>
      </w:pPr>
    </w:p>
    <w:p w14:paraId="07E35D39" w14:textId="77777777" w:rsidR="000F17B1" w:rsidRPr="00034A7C" w:rsidRDefault="000F17B1" w:rsidP="000F17B1">
      <w:pPr>
        <w:tabs>
          <w:tab w:val="left" w:pos="360"/>
        </w:tabs>
        <w:jc w:val="center"/>
        <w:rPr>
          <w:b/>
        </w:rPr>
      </w:pPr>
    </w:p>
    <w:p w14:paraId="387C1A37" w14:textId="77777777" w:rsidR="000F17B1" w:rsidRPr="00034A7C" w:rsidRDefault="000F17B1" w:rsidP="000F17B1">
      <w:pPr>
        <w:pStyle w:val="Subtitle"/>
      </w:pPr>
      <w:r w:rsidRPr="00034A7C">
        <w:t>Application Letter (Form)</w:t>
      </w:r>
    </w:p>
    <w:p w14:paraId="0C0686E7" w14:textId="77777777" w:rsidR="000F17B1" w:rsidRPr="00034A7C" w:rsidRDefault="000F17B1" w:rsidP="000F17B1">
      <w:pPr>
        <w:tabs>
          <w:tab w:val="left" w:pos="360"/>
        </w:tabs>
        <w:jc w:val="center"/>
        <w:rPr>
          <w:b/>
        </w:rPr>
      </w:pPr>
    </w:p>
    <w:p w14:paraId="7171F400" w14:textId="77777777" w:rsidR="000F17B1" w:rsidRPr="00034A7C" w:rsidRDefault="000F17B1" w:rsidP="000F17B1">
      <w:pPr>
        <w:tabs>
          <w:tab w:val="left" w:pos="360"/>
        </w:tabs>
        <w:jc w:val="center"/>
        <w:rPr>
          <w:b/>
        </w:rPr>
      </w:pPr>
    </w:p>
    <w:p w14:paraId="3BAAAB05" w14:textId="77777777" w:rsidR="000F17B1" w:rsidRPr="00034A7C" w:rsidRDefault="000F17B1" w:rsidP="000F17B1">
      <w:pPr>
        <w:tabs>
          <w:tab w:val="left" w:pos="360"/>
        </w:tabs>
        <w:jc w:val="center"/>
        <w:rPr>
          <w:b/>
        </w:rPr>
      </w:pPr>
    </w:p>
    <w:p w14:paraId="1D6FC4F2" w14:textId="77777777" w:rsidR="000F17B1" w:rsidRPr="00C00EF1" w:rsidRDefault="000F17B1" w:rsidP="000F17B1">
      <w:pPr>
        <w:spacing w:before="120" w:after="120"/>
        <w:rPr>
          <w:i/>
          <w:color w:val="8496B0" w:themeColor="text2" w:themeTint="99"/>
        </w:rPr>
      </w:pPr>
      <w:r w:rsidRPr="00C00EF1">
        <w:rPr>
          <w:i/>
          <w:color w:val="8496B0" w:themeColor="text2" w:themeTint="99"/>
        </w:rPr>
        <w:t>[insert: Location and Date]</w:t>
      </w:r>
    </w:p>
    <w:p w14:paraId="63E3417E" w14:textId="77777777" w:rsidR="000F17B1" w:rsidRPr="00C00EF1" w:rsidRDefault="000F17B1" w:rsidP="000F17B1">
      <w:pPr>
        <w:spacing w:before="120" w:after="120"/>
        <w:rPr>
          <w:i/>
          <w:color w:val="8496B0" w:themeColor="text2" w:themeTint="99"/>
        </w:rPr>
      </w:pPr>
      <w:r w:rsidRPr="00C00EF1">
        <w:rPr>
          <w:i/>
          <w:color w:val="8496B0" w:themeColor="text2" w:themeTint="99"/>
        </w:rPr>
        <w:t>[insert: Address as specified in the TOR]</w:t>
      </w:r>
    </w:p>
    <w:p w14:paraId="205466DA" w14:textId="77777777" w:rsidR="000F17B1" w:rsidRPr="007D5802" w:rsidRDefault="000F17B1" w:rsidP="000F17B1">
      <w:pPr>
        <w:spacing w:before="120" w:after="120"/>
        <w:rPr>
          <w:iCs/>
        </w:rPr>
      </w:pPr>
    </w:p>
    <w:p w14:paraId="60FA7822" w14:textId="77777777" w:rsidR="000F17B1" w:rsidRPr="00034A7C" w:rsidRDefault="000F17B1" w:rsidP="000F17B1">
      <w:pPr>
        <w:spacing w:before="120" w:after="120"/>
        <w:rPr>
          <w:i/>
          <w:color w:val="A6A6A6" w:themeColor="background1" w:themeShade="A6"/>
        </w:rPr>
      </w:pPr>
    </w:p>
    <w:p w14:paraId="03DFA060" w14:textId="77777777" w:rsidR="000F17B1" w:rsidRPr="00034A7C" w:rsidRDefault="000F17B1" w:rsidP="000F17B1">
      <w:pPr>
        <w:pStyle w:val="Salutation"/>
        <w:spacing w:before="120" w:after="240"/>
        <w:rPr>
          <w:sz w:val="22"/>
          <w:szCs w:val="22"/>
        </w:rPr>
      </w:pPr>
      <w:r w:rsidRPr="00034A7C">
        <w:rPr>
          <w:sz w:val="22"/>
          <w:szCs w:val="22"/>
        </w:rPr>
        <w:t>Dear Mr. /Ms.:</w:t>
      </w:r>
    </w:p>
    <w:p w14:paraId="35182531" w14:textId="77777777" w:rsidR="000F17B1" w:rsidRPr="00034A7C" w:rsidRDefault="000F17B1" w:rsidP="000F17B1">
      <w:pPr>
        <w:pStyle w:val="List"/>
        <w:spacing w:after="240"/>
        <w:ind w:left="0"/>
        <w:rPr>
          <w:sz w:val="22"/>
          <w:szCs w:val="22"/>
          <w:lang w:val="en-US"/>
        </w:rPr>
      </w:pPr>
      <w:r w:rsidRPr="00034A7C">
        <w:rPr>
          <w:sz w:val="22"/>
          <w:szCs w:val="22"/>
          <w:lang w:val="en-US"/>
        </w:rPr>
        <w:t xml:space="preserve">I submit my application to perform the consulting service </w:t>
      </w:r>
      <w:r w:rsidRPr="00C00EF1">
        <w:rPr>
          <w:i/>
          <w:color w:val="8496B0" w:themeColor="text2" w:themeTint="99"/>
          <w:sz w:val="22"/>
          <w:szCs w:val="22"/>
          <w:lang w:val="en-US"/>
        </w:rPr>
        <w:t>[</w:t>
      </w:r>
      <w:proofErr w:type="gramStart"/>
      <w:r w:rsidRPr="00C00EF1">
        <w:rPr>
          <w:i/>
          <w:color w:val="8496B0" w:themeColor="text2" w:themeTint="99"/>
          <w:sz w:val="22"/>
          <w:szCs w:val="22"/>
          <w:lang w:val="en-US"/>
        </w:rPr>
        <w:t>insert:</w:t>
      </w:r>
      <w:proofErr w:type="gramEnd"/>
      <w:r w:rsidRPr="00C00EF1">
        <w:rPr>
          <w:i/>
          <w:color w:val="8496B0" w:themeColor="text2" w:themeTint="99"/>
          <w:sz w:val="22"/>
          <w:szCs w:val="22"/>
          <w:lang w:val="en-US"/>
        </w:rPr>
        <w:t xml:space="preserve"> name of consulting services assignment].</w:t>
      </w:r>
      <w:r w:rsidRPr="00034A7C">
        <w:rPr>
          <w:sz w:val="22"/>
          <w:szCs w:val="22"/>
          <w:lang w:val="en-US"/>
        </w:rPr>
        <w:t xml:space="preserve"> I declare I have reviewed the requirements and terms detailed in </w:t>
      </w:r>
      <w:proofErr w:type="gramStart"/>
      <w:r w:rsidRPr="00034A7C">
        <w:rPr>
          <w:sz w:val="22"/>
          <w:szCs w:val="22"/>
          <w:lang w:val="en-US"/>
        </w:rPr>
        <w:t>the terms</w:t>
      </w:r>
      <w:proofErr w:type="gramEnd"/>
      <w:r w:rsidRPr="00034A7C">
        <w:rPr>
          <w:sz w:val="22"/>
          <w:szCs w:val="22"/>
          <w:lang w:val="en-US"/>
        </w:rPr>
        <w:t xml:space="preserve"> of reference. For this purpose, I am attaching my resume duly signed in the format established.</w:t>
      </w:r>
    </w:p>
    <w:p w14:paraId="7A57A9FB" w14:textId="77777777" w:rsidR="000F17B1" w:rsidRPr="00034A7C" w:rsidRDefault="000F17B1" w:rsidP="000F17B1">
      <w:pPr>
        <w:pStyle w:val="BodyTextIndent"/>
        <w:spacing w:before="120" w:after="240"/>
        <w:ind w:left="0"/>
      </w:pPr>
      <w:r w:rsidRPr="00034A7C">
        <w:t>Attached to this letter are the following documents:</w:t>
      </w:r>
    </w:p>
    <w:p w14:paraId="1020F294" w14:textId="77777777" w:rsidR="000F17B1" w:rsidRPr="00C00EF1" w:rsidRDefault="000F17B1" w:rsidP="000F17B1">
      <w:pPr>
        <w:pStyle w:val="BodyTextIndent"/>
        <w:numPr>
          <w:ilvl w:val="0"/>
          <w:numId w:val="40"/>
        </w:numPr>
        <w:spacing w:before="120" w:after="240"/>
        <w:rPr>
          <w:i/>
          <w:color w:val="8496B0" w:themeColor="text2" w:themeTint="99"/>
        </w:rPr>
      </w:pPr>
      <w:r w:rsidRPr="00C00EF1">
        <w:rPr>
          <w:i/>
          <w:color w:val="8496B0" w:themeColor="text2" w:themeTint="99"/>
        </w:rPr>
        <w:t xml:space="preserve">[List the documents attached </w:t>
      </w:r>
      <w:r>
        <w:rPr>
          <w:i/>
          <w:color w:val="8496B0" w:themeColor="text2" w:themeTint="99"/>
        </w:rPr>
        <w:t>in annex</w:t>
      </w:r>
      <w:r w:rsidRPr="00C00EF1">
        <w:rPr>
          <w:i/>
          <w:color w:val="8496B0" w:themeColor="text2" w:themeTint="99"/>
        </w:rPr>
        <w:t xml:space="preserve">]      </w:t>
      </w:r>
    </w:p>
    <w:p w14:paraId="5B06DCEC" w14:textId="77777777" w:rsidR="000F17B1" w:rsidRPr="00034A7C" w:rsidRDefault="000F17B1" w:rsidP="000F17B1">
      <w:pPr>
        <w:spacing w:before="120" w:after="240"/>
      </w:pPr>
      <w:r w:rsidRPr="00034A7C">
        <w:t xml:space="preserve">I declare that all the information provided is true and authentic. If any part of the documents </w:t>
      </w:r>
      <w:proofErr w:type="gramStart"/>
      <w:r w:rsidRPr="00034A7C">
        <w:t>attaches</w:t>
      </w:r>
      <w:proofErr w:type="gramEnd"/>
      <w:r w:rsidRPr="00034A7C">
        <w:t xml:space="preserve"> is found to be false or untruth, I assume that my application will be rejected.</w:t>
      </w:r>
    </w:p>
    <w:p w14:paraId="31563CAD" w14:textId="77777777" w:rsidR="000F17B1" w:rsidRPr="00034A7C" w:rsidRDefault="000F17B1" w:rsidP="000F17B1">
      <w:pPr>
        <w:pStyle w:val="List"/>
        <w:spacing w:after="240"/>
        <w:ind w:left="0"/>
        <w:rPr>
          <w:sz w:val="22"/>
          <w:szCs w:val="22"/>
          <w:lang w:val="en-US"/>
        </w:rPr>
      </w:pPr>
      <w:r w:rsidRPr="4F1F08CF">
        <w:rPr>
          <w:sz w:val="22"/>
          <w:szCs w:val="22"/>
          <w:lang w:val="en-US"/>
        </w:rPr>
        <w:t xml:space="preserve">I also declare that I have no incompatibility or conflict of interest, and I meet the eligibility requirements established in paragraph 2 of the Guide to the Consultants neither I am not included in the Sanctioned Individuals list </w:t>
      </w:r>
      <w:hyperlink r:id="rId16" w:history="1">
        <w:r w:rsidRPr="00761CFB">
          <w:rPr>
            <w:rStyle w:val="Hyperlink"/>
            <w:sz w:val="22"/>
            <w:szCs w:val="22"/>
            <w:lang w:val="en-US"/>
          </w:rPr>
          <w:t>https://www.worldbank.org/en/projects-operations/procurement/debarred-firms</w:t>
        </w:r>
      </w:hyperlink>
      <w:r>
        <w:rPr>
          <w:sz w:val="22"/>
          <w:szCs w:val="22"/>
          <w:lang w:val="en-US"/>
        </w:rPr>
        <w:t>.</w:t>
      </w:r>
    </w:p>
    <w:p w14:paraId="546284C0" w14:textId="77777777" w:rsidR="000F17B1" w:rsidRPr="00034A7C" w:rsidRDefault="000F17B1" w:rsidP="000F17B1">
      <w:pPr>
        <w:pStyle w:val="BodyTextIndent"/>
        <w:spacing w:before="120" w:after="240"/>
        <w:ind w:left="0"/>
      </w:pPr>
      <w:r w:rsidRPr="00034A7C">
        <w:t>Likewise, I understand and acknowledge that you are not obliged to accept this application or any other you may receive, and that the selection of the consultant will be based on the professional background, qualification and experience of the applicants.</w:t>
      </w:r>
    </w:p>
    <w:p w14:paraId="628B93AA" w14:textId="77777777" w:rsidR="000F17B1" w:rsidRPr="00034A7C" w:rsidRDefault="000F17B1" w:rsidP="000F17B1">
      <w:pPr>
        <w:pStyle w:val="BodyTextIndent"/>
        <w:spacing w:before="120" w:after="240"/>
        <w:ind w:left="0"/>
      </w:pPr>
    </w:p>
    <w:p w14:paraId="1FACB966" w14:textId="77777777" w:rsidR="000F17B1" w:rsidRPr="00034A7C" w:rsidRDefault="000F17B1" w:rsidP="000F17B1">
      <w:pPr>
        <w:pStyle w:val="BodyTextIndent"/>
        <w:spacing w:before="120" w:after="240"/>
        <w:ind w:left="0"/>
        <w:rPr>
          <w:i/>
          <w:iCs/>
          <w:color w:val="A6A6A6" w:themeColor="background1" w:themeShade="A6"/>
        </w:rPr>
      </w:pPr>
      <w:r w:rsidRPr="4F1F08CF">
        <w:t>Sincerely,</w:t>
      </w:r>
    </w:p>
    <w:p w14:paraId="40515353" w14:textId="77777777" w:rsidR="000F17B1" w:rsidRPr="00C00EF1" w:rsidRDefault="000F17B1" w:rsidP="000F17B1">
      <w:pPr>
        <w:pStyle w:val="BodyTextIndent"/>
        <w:spacing w:before="120" w:after="240"/>
        <w:ind w:left="0"/>
        <w:rPr>
          <w:i/>
          <w:iCs/>
          <w:color w:val="8496B0" w:themeColor="text2" w:themeTint="99"/>
        </w:rPr>
      </w:pPr>
      <w:r w:rsidRPr="00C00EF1">
        <w:rPr>
          <w:i/>
          <w:iCs/>
          <w:color w:val="8496B0" w:themeColor="text2" w:themeTint="99"/>
        </w:rPr>
        <w:t>[Insert: Signature and name]</w:t>
      </w:r>
    </w:p>
    <w:p w14:paraId="0AF665C1" w14:textId="77777777" w:rsidR="000F17B1" w:rsidRPr="00034A7C" w:rsidRDefault="000F17B1" w:rsidP="000F17B1">
      <w:pPr>
        <w:tabs>
          <w:tab w:val="left" w:pos="360"/>
        </w:tabs>
        <w:rPr>
          <w:b/>
        </w:rPr>
      </w:pPr>
      <w:r>
        <w:rPr>
          <w:b/>
        </w:rPr>
        <w:t>Name of Consultant</w:t>
      </w:r>
      <w:r w:rsidRPr="00034A7C">
        <w:rPr>
          <w:b/>
        </w:rPr>
        <w:br w:type="page"/>
      </w:r>
    </w:p>
    <w:p w14:paraId="29AA6559" w14:textId="77777777" w:rsidR="000F17B1" w:rsidRPr="00034A7C" w:rsidRDefault="000F17B1" w:rsidP="000F17B1">
      <w:pPr>
        <w:pStyle w:val="Subtitle"/>
      </w:pPr>
      <w:r w:rsidRPr="00034A7C">
        <w:lastRenderedPageBreak/>
        <w:t>Curriculum Vitae (CV)</w:t>
      </w:r>
      <w:bookmarkEnd w:id="13"/>
      <w:r w:rsidRPr="00034A7C">
        <w:rPr>
          <w:bCs/>
          <w:i/>
          <w:color w:val="0070C0"/>
        </w:rPr>
        <w:t xml:space="preserve"> </w:t>
      </w:r>
      <w:r w:rsidRPr="00034A7C">
        <w:t>(Form)</w:t>
      </w:r>
    </w:p>
    <w:p w14:paraId="08FEBEB5" w14:textId="77777777" w:rsidR="000F17B1" w:rsidRPr="00C00EF1" w:rsidRDefault="000F17B1" w:rsidP="000F17B1">
      <w:pPr>
        <w:tabs>
          <w:tab w:val="left" w:pos="360"/>
        </w:tabs>
        <w:jc w:val="center"/>
        <w:rPr>
          <w:b/>
          <w:color w:val="8496B0" w:themeColor="text2" w:themeTint="99"/>
        </w:rPr>
      </w:pPr>
    </w:p>
    <w:p w14:paraId="2FE6E226" w14:textId="77777777" w:rsidR="000F17B1" w:rsidRPr="00C00EF1" w:rsidRDefault="000F17B1" w:rsidP="000F17B1">
      <w:pPr>
        <w:tabs>
          <w:tab w:val="left" w:pos="360"/>
        </w:tabs>
        <w:spacing w:after="120"/>
        <w:rPr>
          <w:i/>
          <w:color w:val="8496B0" w:themeColor="text2" w:themeTint="99"/>
        </w:rPr>
      </w:pPr>
      <w:r w:rsidRPr="00C00EF1">
        <w:rPr>
          <w:i/>
          <w:color w:val="8496B0" w:themeColor="text2" w:themeTint="99"/>
        </w:rPr>
        <w:t xml:space="preserve">[The blue </w:t>
      </w:r>
      <w:r>
        <w:rPr>
          <w:i/>
          <w:color w:val="8496B0" w:themeColor="text2" w:themeTint="99"/>
        </w:rPr>
        <w:t xml:space="preserve">and red </w:t>
      </w:r>
      <w:r w:rsidRPr="00C00EF1">
        <w:rPr>
          <w:i/>
          <w:color w:val="8496B0" w:themeColor="text2" w:themeTint="99"/>
        </w:rPr>
        <w:t xml:space="preserve">text provides guidance to the Consultant to prepare their CV and </w:t>
      </w:r>
      <w:r w:rsidRPr="00C87BCC">
        <w:rPr>
          <w:i/>
          <w:u w:val="single"/>
        </w:rPr>
        <w:t>should be converted to black</w:t>
      </w:r>
      <w:r w:rsidRPr="00C87BCC">
        <w:rPr>
          <w:i/>
        </w:rPr>
        <w:t xml:space="preserve"> </w:t>
      </w:r>
      <w:r w:rsidRPr="00C00EF1">
        <w:rPr>
          <w:i/>
          <w:color w:val="8496B0" w:themeColor="text2" w:themeTint="99"/>
        </w:rPr>
        <w:t>once completed]</w:t>
      </w:r>
    </w:p>
    <w:p w14:paraId="477E8EB7" w14:textId="77777777" w:rsidR="000F17B1" w:rsidRPr="00034A7C" w:rsidRDefault="000F17B1" w:rsidP="000F17B1">
      <w:pPr>
        <w:pStyle w:val="ListParagraph"/>
        <w:numPr>
          <w:ilvl w:val="0"/>
          <w:numId w:val="39"/>
        </w:numPr>
        <w:spacing w:before="120" w:after="120"/>
        <w:ind w:left="426"/>
        <w:contextualSpacing/>
        <w:jc w:val="both"/>
        <w:rPr>
          <w:b/>
        </w:rPr>
      </w:pPr>
      <w:r w:rsidRPr="00034A7C">
        <w:rPr>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0F17B1" w:rsidRPr="00034A7C" w14:paraId="7ED681C6" w14:textId="77777777" w:rsidTr="0098157F">
        <w:tc>
          <w:tcPr>
            <w:tcW w:w="3466" w:type="dxa"/>
          </w:tcPr>
          <w:p w14:paraId="5D35E42F" w14:textId="77777777" w:rsidR="000F17B1" w:rsidRPr="00034A7C" w:rsidRDefault="000F17B1" w:rsidP="0098157F">
            <w:pPr>
              <w:spacing w:before="120" w:after="120"/>
            </w:pPr>
            <w:r w:rsidRPr="00034A7C">
              <w:rPr>
                <w:b/>
              </w:rPr>
              <w:t xml:space="preserve">Assignment   </w:t>
            </w:r>
          </w:p>
        </w:tc>
        <w:tc>
          <w:tcPr>
            <w:tcW w:w="5164" w:type="dxa"/>
          </w:tcPr>
          <w:p w14:paraId="777FD9E1" w14:textId="77777777" w:rsidR="000F17B1" w:rsidRPr="00C00EF1" w:rsidRDefault="000F17B1" w:rsidP="0098157F">
            <w:pPr>
              <w:spacing w:before="120" w:after="120"/>
              <w:rPr>
                <w:i/>
                <w:color w:val="8496B0" w:themeColor="text2" w:themeTint="99"/>
              </w:rPr>
            </w:pPr>
            <w:r w:rsidRPr="00C00EF1">
              <w:rPr>
                <w:i/>
                <w:color w:val="8496B0" w:themeColor="text2" w:themeTint="99"/>
              </w:rPr>
              <w:t>[Name of the consultancy]</w:t>
            </w:r>
          </w:p>
        </w:tc>
      </w:tr>
      <w:tr w:rsidR="000F17B1" w:rsidRPr="00034A7C" w14:paraId="564249BF" w14:textId="77777777" w:rsidTr="0098157F">
        <w:tc>
          <w:tcPr>
            <w:tcW w:w="3466" w:type="dxa"/>
          </w:tcPr>
          <w:p w14:paraId="063D7EA5" w14:textId="77777777" w:rsidR="000F17B1" w:rsidRPr="00034A7C" w:rsidRDefault="000F17B1" w:rsidP="0098157F">
            <w:pPr>
              <w:spacing w:before="120" w:after="120"/>
            </w:pPr>
            <w:r w:rsidRPr="00034A7C">
              <w:rPr>
                <w:b/>
              </w:rPr>
              <w:t>Name:</w:t>
            </w:r>
            <w:r w:rsidRPr="00034A7C">
              <w:t xml:space="preserve"> </w:t>
            </w:r>
          </w:p>
        </w:tc>
        <w:tc>
          <w:tcPr>
            <w:tcW w:w="5164" w:type="dxa"/>
          </w:tcPr>
          <w:p w14:paraId="00304135" w14:textId="77777777" w:rsidR="000F17B1" w:rsidRPr="00C00EF1" w:rsidRDefault="000F17B1" w:rsidP="0098157F">
            <w:pPr>
              <w:spacing w:before="120" w:after="120"/>
              <w:rPr>
                <w:i/>
                <w:color w:val="8496B0" w:themeColor="text2" w:themeTint="99"/>
              </w:rPr>
            </w:pPr>
            <w:r w:rsidRPr="00C00EF1">
              <w:rPr>
                <w:i/>
                <w:color w:val="8496B0" w:themeColor="text2" w:themeTint="99"/>
              </w:rPr>
              <w:t>[Insert full name]</w:t>
            </w:r>
          </w:p>
        </w:tc>
      </w:tr>
      <w:tr w:rsidR="000F17B1" w:rsidRPr="00034A7C" w14:paraId="1D01091F" w14:textId="77777777" w:rsidTr="0098157F">
        <w:tc>
          <w:tcPr>
            <w:tcW w:w="3466" w:type="dxa"/>
          </w:tcPr>
          <w:p w14:paraId="481406C5" w14:textId="77777777" w:rsidR="000F17B1" w:rsidRPr="00034A7C" w:rsidRDefault="000F17B1" w:rsidP="0098157F">
            <w:pPr>
              <w:spacing w:before="120" w:after="120"/>
            </w:pPr>
            <w:r w:rsidRPr="00034A7C">
              <w:rPr>
                <w:b/>
              </w:rPr>
              <w:t>Date of Birth:</w:t>
            </w:r>
          </w:p>
        </w:tc>
        <w:tc>
          <w:tcPr>
            <w:tcW w:w="5164" w:type="dxa"/>
          </w:tcPr>
          <w:p w14:paraId="43548863" w14:textId="77777777" w:rsidR="000F17B1" w:rsidRPr="00C00EF1" w:rsidRDefault="000F17B1" w:rsidP="0098157F">
            <w:pPr>
              <w:spacing w:before="120" w:after="120"/>
              <w:rPr>
                <w:i/>
                <w:color w:val="8496B0" w:themeColor="text2" w:themeTint="99"/>
              </w:rPr>
            </w:pPr>
            <w:r w:rsidRPr="00C00EF1">
              <w:rPr>
                <w:i/>
                <w:color w:val="8496B0" w:themeColor="text2" w:themeTint="99"/>
              </w:rPr>
              <w:t>[day/month/year]</w:t>
            </w:r>
          </w:p>
        </w:tc>
      </w:tr>
      <w:tr w:rsidR="000F17B1" w:rsidRPr="00034A7C" w14:paraId="02283AE3" w14:textId="77777777" w:rsidTr="0098157F">
        <w:tc>
          <w:tcPr>
            <w:tcW w:w="3466" w:type="dxa"/>
          </w:tcPr>
          <w:p w14:paraId="4BC7A4DB" w14:textId="77777777" w:rsidR="000F17B1" w:rsidRPr="00034A7C" w:rsidRDefault="000F17B1" w:rsidP="0098157F">
            <w:pPr>
              <w:spacing w:before="120" w:after="120"/>
            </w:pPr>
            <w:r w:rsidRPr="00034A7C">
              <w:rPr>
                <w:b/>
              </w:rPr>
              <w:t>Country of Citizenship</w:t>
            </w:r>
          </w:p>
        </w:tc>
        <w:tc>
          <w:tcPr>
            <w:tcW w:w="5164" w:type="dxa"/>
          </w:tcPr>
          <w:p w14:paraId="450C410C" w14:textId="77777777" w:rsidR="000F17B1" w:rsidRPr="00C00EF1" w:rsidRDefault="000F17B1" w:rsidP="0098157F">
            <w:pPr>
              <w:spacing w:before="120" w:after="120"/>
              <w:rPr>
                <w:i/>
                <w:color w:val="8496B0" w:themeColor="text2" w:themeTint="99"/>
              </w:rPr>
            </w:pPr>
            <w:r w:rsidRPr="00C00EF1">
              <w:rPr>
                <w:i/>
                <w:color w:val="8496B0" w:themeColor="text2" w:themeTint="99"/>
              </w:rPr>
              <w:t>[country]</w:t>
            </w:r>
          </w:p>
        </w:tc>
      </w:tr>
      <w:tr w:rsidR="000F17B1" w:rsidRPr="00034A7C" w14:paraId="2E68B418" w14:textId="77777777" w:rsidTr="0098157F">
        <w:tc>
          <w:tcPr>
            <w:tcW w:w="3466" w:type="dxa"/>
          </w:tcPr>
          <w:p w14:paraId="5C67BB8E" w14:textId="77777777" w:rsidR="000F17B1" w:rsidRPr="00034A7C" w:rsidRDefault="000F17B1" w:rsidP="0098157F">
            <w:pPr>
              <w:spacing w:before="120" w:after="120"/>
              <w:rPr>
                <w:b/>
              </w:rPr>
            </w:pPr>
            <w:r w:rsidRPr="00B50555">
              <w:rPr>
                <w:b/>
              </w:rPr>
              <w:t xml:space="preserve">Country of </w:t>
            </w:r>
            <w:r w:rsidRPr="00034A7C">
              <w:rPr>
                <w:b/>
              </w:rPr>
              <w:t>Residenc</w:t>
            </w:r>
            <w:r>
              <w:rPr>
                <w:b/>
              </w:rPr>
              <w:t xml:space="preserve">y </w:t>
            </w:r>
          </w:p>
        </w:tc>
        <w:tc>
          <w:tcPr>
            <w:tcW w:w="5164" w:type="dxa"/>
          </w:tcPr>
          <w:p w14:paraId="12930D0F" w14:textId="77777777" w:rsidR="000F17B1" w:rsidRPr="00C00EF1" w:rsidRDefault="000F17B1" w:rsidP="0098157F">
            <w:pPr>
              <w:spacing w:before="120" w:after="120"/>
              <w:rPr>
                <w:i/>
                <w:color w:val="8496B0" w:themeColor="text2" w:themeTint="99"/>
              </w:rPr>
            </w:pPr>
            <w:r w:rsidRPr="00C00EF1">
              <w:rPr>
                <w:i/>
                <w:color w:val="8496B0" w:themeColor="text2" w:themeTint="99"/>
              </w:rPr>
              <w:t>[country]</w:t>
            </w:r>
          </w:p>
        </w:tc>
      </w:tr>
      <w:tr w:rsidR="000F17B1" w:rsidRPr="00034A7C" w14:paraId="3C5EE555" w14:textId="77777777" w:rsidTr="0098157F">
        <w:tc>
          <w:tcPr>
            <w:tcW w:w="3466" w:type="dxa"/>
          </w:tcPr>
          <w:p w14:paraId="01D1C6AD" w14:textId="77777777" w:rsidR="000F17B1" w:rsidRPr="00034A7C" w:rsidRDefault="000F17B1" w:rsidP="0098157F">
            <w:pPr>
              <w:spacing w:before="120" w:after="120"/>
              <w:rPr>
                <w:b/>
              </w:rPr>
            </w:pPr>
            <w:r w:rsidRPr="00034A7C">
              <w:rPr>
                <w:b/>
              </w:rPr>
              <w:t>ID o</w:t>
            </w:r>
            <w:r>
              <w:rPr>
                <w:b/>
              </w:rPr>
              <w:t>r</w:t>
            </w:r>
            <w:r w:rsidRPr="00034A7C">
              <w:rPr>
                <w:b/>
              </w:rPr>
              <w:t xml:space="preserve"> passport number</w:t>
            </w:r>
            <w:r>
              <w:rPr>
                <w:b/>
              </w:rPr>
              <w:t xml:space="preserve"> (attached in appendix)</w:t>
            </w:r>
          </w:p>
        </w:tc>
        <w:tc>
          <w:tcPr>
            <w:tcW w:w="5164" w:type="dxa"/>
          </w:tcPr>
          <w:p w14:paraId="67BF9909" w14:textId="77777777" w:rsidR="000F17B1" w:rsidRPr="00C00EF1" w:rsidRDefault="000F17B1" w:rsidP="0098157F">
            <w:pPr>
              <w:spacing w:before="120" w:after="120"/>
              <w:rPr>
                <w:i/>
                <w:color w:val="8496B0" w:themeColor="text2" w:themeTint="99"/>
              </w:rPr>
            </w:pPr>
            <w:r w:rsidRPr="00C00EF1">
              <w:rPr>
                <w:i/>
                <w:color w:val="8496B0" w:themeColor="text2" w:themeTint="99"/>
              </w:rPr>
              <w:t>[number]</w:t>
            </w:r>
          </w:p>
        </w:tc>
      </w:tr>
      <w:tr w:rsidR="000F17B1" w:rsidRPr="00034A7C" w14:paraId="14242FAA" w14:textId="77777777" w:rsidTr="0098157F">
        <w:tc>
          <w:tcPr>
            <w:tcW w:w="3466" w:type="dxa"/>
          </w:tcPr>
          <w:p w14:paraId="1F90D069" w14:textId="77777777" w:rsidR="000F17B1" w:rsidRPr="00034A7C" w:rsidRDefault="000F17B1" w:rsidP="0098157F">
            <w:pPr>
              <w:spacing w:before="120" w:after="120"/>
              <w:rPr>
                <w:b/>
              </w:rPr>
            </w:pPr>
            <w:r w:rsidRPr="00034A7C">
              <w:rPr>
                <w:b/>
              </w:rPr>
              <w:t>Address</w:t>
            </w:r>
          </w:p>
        </w:tc>
        <w:tc>
          <w:tcPr>
            <w:tcW w:w="5164" w:type="dxa"/>
          </w:tcPr>
          <w:p w14:paraId="11982084" w14:textId="77777777" w:rsidR="000F17B1" w:rsidRPr="00C00EF1" w:rsidRDefault="000F17B1" w:rsidP="0098157F">
            <w:pPr>
              <w:spacing w:before="120" w:after="120"/>
              <w:rPr>
                <w:i/>
                <w:color w:val="8496B0" w:themeColor="text2" w:themeTint="99"/>
              </w:rPr>
            </w:pPr>
            <w:r w:rsidRPr="00C00EF1">
              <w:rPr>
                <w:i/>
                <w:color w:val="8496B0" w:themeColor="text2" w:themeTint="99"/>
              </w:rPr>
              <w:t>[address]</w:t>
            </w:r>
          </w:p>
        </w:tc>
      </w:tr>
      <w:tr w:rsidR="000F17B1" w:rsidRPr="00034A7C" w14:paraId="2E764B7F" w14:textId="77777777" w:rsidTr="0098157F">
        <w:tc>
          <w:tcPr>
            <w:tcW w:w="3466" w:type="dxa"/>
          </w:tcPr>
          <w:p w14:paraId="4B4539B7" w14:textId="77777777" w:rsidR="000F17B1" w:rsidRPr="00034A7C" w:rsidRDefault="000F17B1" w:rsidP="0098157F">
            <w:pPr>
              <w:spacing w:before="120" w:after="120"/>
              <w:rPr>
                <w:b/>
              </w:rPr>
            </w:pPr>
            <w:r w:rsidRPr="00034A7C">
              <w:rPr>
                <w:b/>
              </w:rPr>
              <w:t>Phone number</w:t>
            </w:r>
          </w:p>
        </w:tc>
        <w:tc>
          <w:tcPr>
            <w:tcW w:w="5164" w:type="dxa"/>
          </w:tcPr>
          <w:p w14:paraId="39C3FAB9" w14:textId="77777777" w:rsidR="000F17B1" w:rsidRPr="00C00EF1" w:rsidRDefault="000F17B1" w:rsidP="0098157F">
            <w:pPr>
              <w:spacing w:before="120" w:after="120"/>
              <w:rPr>
                <w:i/>
                <w:color w:val="8496B0" w:themeColor="text2" w:themeTint="99"/>
              </w:rPr>
            </w:pPr>
            <w:r w:rsidRPr="00C00EF1">
              <w:rPr>
                <w:i/>
                <w:color w:val="8496B0" w:themeColor="text2" w:themeTint="99"/>
              </w:rPr>
              <w:t>[country code and number]</w:t>
            </w:r>
          </w:p>
        </w:tc>
      </w:tr>
      <w:tr w:rsidR="000F17B1" w:rsidRPr="00034A7C" w14:paraId="31ABBFB1" w14:textId="77777777" w:rsidTr="0098157F">
        <w:tc>
          <w:tcPr>
            <w:tcW w:w="3466" w:type="dxa"/>
          </w:tcPr>
          <w:p w14:paraId="0B3B1B23" w14:textId="77777777" w:rsidR="000F17B1" w:rsidRPr="00034A7C" w:rsidRDefault="000F17B1" w:rsidP="0098157F">
            <w:pPr>
              <w:spacing w:before="120" w:after="120"/>
              <w:rPr>
                <w:b/>
              </w:rPr>
            </w:pPr>
            <w:r w:rsidRPr="00034A7C">
              <w:rPr>
                <w:b/>
              </w:rPr>
              <w:t>e-mail address</w:t>
            </w:r>
          </w:p>
        </w:tc>
        <w:tc>
          <w:tcPr>
            <w:tcW w:w="5164" w:type="dxa"/>
          </w:tcPr>
          <w:p w14:paraId="758CB294" w14:textId="77777777" w:rsidR="000F17B1" w:rsidRPr="00C00EF1" w:rsidRDefault="000F17B1" w:rsidP="0098157F">
            <w:pPr>
              <w:spacing w:before="120" w:after="120"/>
              <w:rPr>
                <w:i/>
                <w:color w:val="8496B0" w:themeColor="text2" w:themeTint="99"/>
              </w:rPr>
            </w:pPr>
            <w:r w:rsidRPr="00C00EF1">
              <w:rPr>
                <w:i/>
                <w:color w:val="8496B0" w:themeColor="text2" w:themeTint="99"/>
              </w:rPr>
              <w:t>[electronic mail]</w:t>
            </w:r>
          </w:p>
        </w:tc>
      </w:tr>
    </w:tbl>
    <w:p w14:paraId="24E5C0BE" w14:textId="77777777" w:rsidR="000F17B1" w:rsidRPr="00034A7C" w:rsidRDefault="000F17B1" w:rsidP="000F17B1">
      <w:pPr>
        <w:spacing w:before="120" w:after="120"/>
        <w:jc w:val="both"/>
        <w:rPr>
          <w:b/>
        </w:rPr>
      </w:pPr>
    </w:p>
    <w:p w14:paraId="1D2011E4" w14:textId="77777777" w:rsidR="000F17B1" w:rsidRPr="00034A7C" w:rsidRDefault="000F17B1" w:rsidP="000F17B1">
      <w:pPr>
        <w:pStyle w:val="ListParagraph"/>
        <w:numPr>
          <w:ilvl w:val="0"/>
          <w:numId w:val="39"/>
        </w:numPr>
        <w:spacing w:before="120" w:after="120"/>
        <w:ind w:left="426"/>
        <w:contextualSpacing/>
        <w:jc w:val="both"/>
        <w:rPr>
          <w:b/>
        </w:rPr>
      </w:pPr>
      <w:r w:rsidRPr="00034A7C">
        <w:rPr>
          <w:b/>
        </w:rPr>
        <w:t>Education</w:t>
      </w:r>
      <w:r>
        <w:rPr>
          <w:b/>
        </w:rPr>
        <w:t xml:space="preserve"> – </w:t>
      </w:r>
      <w:r w:rsidRPr="00D04F4C">
        <w:rPr>
          <w:b/>
          <w:color w:val="8496B0"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F17B1" w:rsidRPr="00034A7C" w14:paraId="3C0BADE5" w14:textId="77777777" w:rsidTr="0098157F">
        <w:tc>
          <w:tcPr>
            <w:tcW w:w="2409" w:type="dxa"/>
            <w:vAlign w:val="center"/>
          </w:tcPr>
          <w:p w14:paraId="725B1BA3" w14:textId="77777777" w:rsidR="000F17B1" w:rsidRPr="00034A7C" w:rsidRDefault="000F17B1" w:rsidP="0098157F">
            <w:pPr>
              <w:spacing w:before="120" w:after="120"/>
              <w:jc w:val="center"/>
              <w:rPr>
                <w:b/>
                <w:bCs/>
              </w:rPr>
            </w:pPr>
            <w:r w:rsidRPr="4F1F08CF">
              <w:rPr>
                <w:b/>
                <w:bCs/>
              </w:rPr>
              <w:t xml:space="preserve">Name of the college/university or other specialized educational institutions (starting with the most recent) </w:t>
            </w:r>
          </w:p>
        </w:tc>
        <w:tc>
          <w:tcPr>
            <w:tcW w:w="2363" w:type="dxa"/>
            <w:vAlign w:val="center"/>
          </w:tcPr>
          <w:p w14:paraId="2C4024D1" w14:textId="77777777" w:rsidR="000F17B1" w:rsidRPr="00034A7C" w:rsidRDefault="000F17B1" w:rsidP="0098157F">
            <w:pPr>
              <w:spacing w:before="120" w:after="120"/>
              <w:jc w:val="center"/>
              <w:rPr>
                <w:b/>
              </w:rPr>
            </w:pPr>
            <w:r w:rsidRPr="00034A7C">
              <w:rPr>
                <w:b/>
              </w:rPr>
              <w:t>Degree(s)/diploma(s) obtained</w:t>
            </w:r>
          </w:p>
        </w:tc>
        <w:tc>
          <w:tcPr>
            <w:tcW w:w="1935" w:type="dxa"/>
            <w:vAlign w:val="center"/>
          </w:tcPr>
          <w:p w14:paraId="33D12F48" w14:textId="77777777" w:rsidR="000F17B1" w:rsidRPr="00034A7C" w:rsidRDefault="000F17B1" w:rsidP="0098157F">
            <w:pPr>
              <w:spacing w:before="120" w:after="120"/>
              <w:jc w:val="center"/>
              <w:rPr>
                <w:b/>
                <w:bCs/>
              </w:rPr>
            </w:pPr>
            <w:r w:rsidRPr="4F1F08CF">
              <w:rPr>
                <w:b/>
                <w:bCs/>
              </w:rPr>
              <w:t>Dates attended</w:t>
            </w:r>
          </w:p>
          <w:p w14:paraId="7B0FB053" w14:textId="77777777" w:rsidR="000F17B1" w:rsidRPr="00034A7C" w:rsidRDefault="000F17B1" w:rsidP="0098157F">
            <w:pPr>
              <w:spacing w:before="120" w:after="120"/>
              <w:jc w:val="center"/>
              <w:rPr>
                <w:b/>
                <w:bCs/>
              </w:rPr>
            </w:pPr>
            <w:r w:rsidRPr="4F1F08CF">
              <w:rPr>
                <w:b/>
                <w:bCs/>
              </w:rPr>
              <w:t>(Start – End)</w:t>
            </w:r>
          </w:p>
        </w:tc>
        <w:tc>
          <w:tcPr>
            <w:tcW w:w="1923" w:type="dxa"/>
            <w:vAlign w:val="center"/>
          </w:tcPr>
          <w:p w14:paraId="23EC51D2" w14:textId="77777777" w:rsidR="000F17B1" w:rsidRPr="00034A7C" w:rsidRDefault="000F17B1" w:rsidP="0098157F">
            <w:pPr>
              <w:spacing w:before="120" w:after="120"/>
              <w:jc w:val="center"/>
              <w:rPr>
                <w:b/>
              </w:rPr>
            </w:pPr>
            <w:r w:rsidRPr="00034A7C">
              <w:rPr>
                <w:b/>
              </w:rPr>
              <w:t>Comments</w:t>
            </w:r>
          </w:p>
        </w:tc>
      </w:tr>
      <w:tr w:rsidR="000F17B1" w:rsidRPr="00034A7C" w14:paraId="52260613" w14:textId="77777777" w:rsidTr="0098157F">
        <w:tc>
          <w:tcPr>
            <w:tcW w:w="2409" w:type="dxa"/>
          </w:tcPr>
          <w:p w14:paraId="271B0468" w14:textId="77777777" w:rsidR="000F17B1" w:rsidRPr="00034A7C" w:rsidRDefault="000F17B1" w:rsidP="0098157F">
            <w:pPr>
              <w:spacing w:before="120" w:after="120"/>
              <w:rPr>
                <w:i/>
                <w:color w:val="A6A6A6" w:themeColor="background1" w:themeShade="A6"/>
              </w:rPr>
            </w:pPr>
          </w:p>
        </w:tc>
        <w:tc>
          <w:tcPr>
            <w:tcW w:w="2363" w:type="dxa"/>
          </w:tcPr>
          <w:p w14:paraId="5284D7EE" w14:textId="77777777" w:rsidR="000F17B1" w:rsidRPr="00034A7C" w:rsidRDefault="000F17B1" w:rsidP="0098157F">
            <w:pPr>
              <w:spacing w:before="120" w:after="120"/>
              <w:rPr>
                <w:i/>
                <w:color w:val="A6A6A6" w:themeColor="background1" w:themeShade="A6"/>
              </w:rPr>
            </w:pPr>
          </w:p>
        </w:tc>
        <w:tc>
          <w:tcPr>
            <w:tcW w:w="1935" w:type="dxa"/>
          </w:tcPr>
          <w:p w14:paraId="4D5CB09C" w14:textId="77777777" w:rsidR="000F17B1" w:rsidRPr="00034A7C" w:rsidRDefault="000F17B1" w:rsidP="0098157F">
            <w:pPr>
              <w:spacing w:before="120" w:after="120"/>
              <w:rPr>
                <w:i/>
                <w:color w:val="A6A6A6" w:themeColor="background1" w:themeShade="A6"/>
              </w:rPr>
            </w:pPr>
          </w:p>
        </w:tc>
        <w:tc>
          <w:tcPr>
            <w:tcW w:w="1923" w:type="dxa"/>
          </w:tcPr>
          <w:p w14:paraId="77F020C4" w14:textId="77777777" w:rsidR="000F17B1" w:rsidRPr="00034A7C" w:rsidRDefault="000F17B1" w:rsidP="0098157F">
            <w:pPr>
              <w:spacing w:before="120" w:after="120"/>
              <w:rPr>
                <w:i/>
                <w:color w:val="A6A6A6" w:themeColor="background1" w:themeShade="A6"/>
              </w:rPr>
            </w:pPr>
          </w:p>
        </w:tc>
      </w:tr>
      <w:tr w:rsidR="000F17B1" w:rsidRPr="00034A7C" w14:paraId="7E570AF5" w14:textId="77777777" w:rsidTr="0098157F">
        <w:tc>
          <w:tcPr>
            <w:tcW w:w="2409" w:type="dxa"/>
          </w:tcPr>
          <w:p w14:paraId="17C3DEF2" w14:textId="77777777" w:rsidR="000F17B1" w:rsidRPr="00034A7C" w:rsidRDefault="000F17B1" w:rsidP="0098157F">
            <w:pPr>
              <w:spacing w:before="120" w:after="120"/>
              <w:rPr>
                <w:i/>
                <w:color w:val="A6A6A6" w:themeColor="background1" w:themeShade="A6"/>
              </w:rPr>
            </w:pPr>
          </w:p>
        </w:tc>
        <w:tc>
          <w:tcPr>
            <w:tcW w:w="2363" w:type="dxa"/>
          </w:tcPr>
          <w:p w14:paraId="504CADCC" w14:textId="77777777" w:rsidR="000F17B1" w:rsidRPr="00034A7C" w:rsidRDefault="000F17B1" w:rsidP="0098157F">
            <w:pPr>
              <w:spacing w:before="120" w:after="120"/>
              <w:rPr>
                <w:i/>
                <w:color w:val="A6A6A6" w:themeColor="background1" w:themeShade="A6"/>
              </w:rPr>
            </w:pPr>
          </w:p>
        </w:tc>
        <w:tc>
          <w:tcPr>
            <w:tcW w:w="1935" w:type="dxa"/>
          </w:tcPr>
          <w:p w14:paraId="28B45AAE" w14:textId="77777777" w:rsidR="000F17B1" w:rsidRPr="00034A7C" w:rsidRDefault="000F17B1" w:rsidP="0098157F">
            <w:pPr>
              <w:spacing w:before="120" w:after="120"/>
              <w:rPr>
                <w:i/>
                <w:color w:val="A6A6A6" w:themeColor="background1" w:themeShade="A6"/>
              </w:rPr>
            </w:pPr>
          </w:p>
        </w:tc>
        <w:tc>
          <w:tcPr>
            <w:tcW w:w="1923" w:type="dxa"/>
          </w:tcPr>
          <w:p w14:paraId="2A078A72" w14:textId="77777777" w:rsidR="000F17B1" w:rsidRPr="00034A7C" w:rsidRDefault="000F17B1" w:rsidP="0098157F">
            <w:pPr>
              <w:spacing w:before="120" w:after="120"/>
              <w:rPr>
                <w:i/>
                <w:color w:val="A6A6A6" w:themeColor="background1" w:themeShade="A6"/>
              </w:rPr>
            </w:pPr>
          </w:p>
        </w:tc>
      </w:tr>
      <w:tr w:rsidR="000F17B1" w:rsidRPr="00034A7C" w14:paraId="3321C057" w14:textId="77777777" w:rsidTr="0098157F">
        <w:tc>
          <w:tcPr>
            <w:tcW w:w="2409" w:type="dxa"/>
          </w:tcPr>
          <w:p w14:paraId="6C4C4725" w14:textId="77777777" w:rsidR="000F17B1" w:rsidRPr="00034A7C" w:rsidRDefault="000F17B1" w:rsidP="0098157F">
            <w:pPr>
              <w:spacing w:before="120" w:after="120"/>
              <w:rPr>
                <w:i/>
                <w:color w:val="A6A6A6" w:themeColor="background1" w:themeShade="A6"/>
              </w:rPr>
            </w:pPr>
          </w:p>
        </w:tc>
        <w:tc>
          <w:tcPr>
            <w:tcW w:w="2363" w:type="dxa"/>
          </w:tcPr>
          <w:p w14:paraId="4552573E" w14:textId="77777777" w:rsidR="000F17B1" w:rsidRPr="00034A7C" w:rsidRDefault="000F17B1" w:rsidP="0098157F">
            <w:pPr>
              <w:spacing w:before="120" w:after="120"/>
              <w:rPr>
                <w:i/>
                <w:color w:val="A6A6A6" w:themeColor="background1" w:themeShade="A6"/>
              </w:rPr>
            </w:pPr>
          </w:p>
        </w:tc>
        <w:tc>
          <w:tcPr>
            <w:tcW w:w="1935" w:type="dxa"/>
          </w:tcPr>
          <w:p w14:paraId="02E9C8A8" w14:textId="77777777" w:rsidR="000F17B1" w:rsidRPr="00034A7C" w:rsidRDefault="000F17B1" w:rsidP="0098157F">
            <w:pPr>
              <w:spacing w:before="120" w:after="120"/>
              <w:rPr>
                <w:i/>
                <w:color w:val="A6A6A6" w:themeColor="background1" w:themeShade="A6"/>
              </w:rPr>
            </w:pPr>
          </w:p>
        </w:tc>
        <w:tc>
          <w:tcPr>
            <w:tcW w:w="1923" w:type="dxa"/>
          </w:tcPr>
          <w:p w14:paraId="5DC3946B" w14:textId="77777777" w:rsidR="000F17B1" w:rsidRPr="00034A7C" w:rsidRDefault="000F17B1" w:rsidP="0098157F">
            <w:pPr>
              <w:spacing w:before="120" w:after="120"/>
              <w:rPr>
                <w:i/>
                <w:color w:val="A6A6A6" w:themeColor="background1" w:themeShade="A6"/>
              </w:rPr>
            </w:pPr>
          </w:p>
        </w:tc>
      </w:tr>
    </w:tbl>
    <w:p w14:paraId="30DC9090" w14:textId="77777777" w:rsidR="000F17B1" w:rsidRPr="00034A7C" w:rsidRDefault="000F17B1" w:rsidP="000F17B1">
      <w:pPr>
        <w:spacing w:before="120" w:after="120"/>
      </w:pPr>
      <w:r w:rsidRPr="00034A7C">
        <w:t xml:space="preserve"> </w:t>
      </w:r>
    </w:p>
    <w:p w14:paraId="18A2BEAE" w14:textId="77777777" w:rsidR="000F17B1" w:rsidRPr="00034A7C" w:rsidRDefault="000F17B1" w:rsidP="000F17B1">
      <w:pPr>
        <w:pStyle w:val="ListParagraph"/>
        <w:numPr>
          <w:ilvl w:val="0"/>
          <w:numId w:val="39"/>
        </w:numPr>
        <w:spacing w:before="120" w:after="120"/>
        <w:ind w:left="426"/>
        <w:contextualSpacing/>
        <w:jc w:val="both"/>
        <w:rPr>
          <w:b/>
        </w:rPr>
      </w:pPr>
      <w:r w:rsidRPr="00034A7C">
        <w:rPr>
          <w:b/>
        </w:rPr>
        <w:t xml:space="preserve">Employment record relevant to the assignment: </w:t>
      </w:r>
    </w:p>
    <w:p w14:paraId="3679CEEF" w14:textId="77777777" w:rsidR="000F17B1" w:rsidRPr="00C00EF1" w:rsidRDefault="000F17B1" w:rsidP="000F17B1">
      <w:pPr>
        <w:spacing w:before="120" w:after="120"/>
        <w:ind w:left="426"/>
        <w:rPr>
          <w:i/>
          <w:color w:val="8496B0" w:themeColor="text2" w:themeTint="99"/>
        </w:rPr>
      </w:pPr>
      <w:r w:rsidRPr="00C00EF1">
        <w:rPr>
          <w:i/>
          <w:color w:val="8496B0" w:themeColor="text2" w:themeTint="99"/>
        </w:rPr>
        <w:t xml:space="preserve">[Starting with present position, list in reverse order. Provide dates, name of employing organization, titles of positions held, types of activities performed and location of the assignment, and contact information of previous Employers and employing organization(s) </w:t>
      </w:r>
      <w:r w:rsidRPr="00C00EF1">
        <w:rPr>
          <w:i/>
          <w:color w:val="8496B0" w:themeColor="text2" w:themeTint="99"/>
        </w:rPr>
        <w:lastRenderedPageBreak/>
        <w:t xml:space="preserve">who can be contacted for references. </w:t>
      </w:r>
      <w:r w:rsidRPr="00C00EF1">
        <w:rPr>
          <w:i/>
          <w:color w:val="8496B0" w:themeColor="text2" w:themeTint="99"/>
          <w:u w:val="single"/>
        </w:rPr>
        <w:t>Past employment that is not relevant to the assignment does not need to be included if years of general experience has been met.</w:t>
      </w:r>
      <w:r w:rsidRPr="00C00EF1">
        <w:rPr>
          <w:i/>
          <w:color w:val="8496B0"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0F17B1" w:rsidRPr="00034A7C" w14:paraId="7B31DA44" w14:textId="77777777" w:rsidTr="0098157F">
        <w:tc>
          <w:tcPr>
            <w:tcW w:w="1278" w:type="dxa"/>
            <w:vAlign w:val="center"/>
          </w:tcPr>
          <w:p w14:paraId="7A0489BA" w14:textId="77777777" w:rsidR="000F17B1" w:rsidRPr="00034A7C" w:rsidRDefault="000F17B1" w:rsidP="0098157F">
            <w:pPr>
              <w:spacing w:before="120" w:after="120"/>
              <w:rPr>
                <w:b/>
                <w:bCs/>
              </w:rPr>
            </w:pPr>
            <w:r w:rsidRPr="3890E4F9">
              <w:rPr>
                <w:b/>
                <w:bCs/>
              </w:rPr>
              <w:t xml:space="preserve">Period </w:t>
            </w:r>
          </w:p>
          <w:p w14:paraId="1B249BC9" w14:textId="77777777" w:rsidR="000F17B1" w:rsidRPr="00034A7C" w:rsidRDefault="000F17B1" w:rsidP="0098157F">
            <w:pPr>
              <w:spacing w:before="120" w:after="120"/>
              <w:rPr>
                <w:b/>
                <w:bCs/>
              </w:rPr>
            </w:pPr>
            <w:r w:rsidRPr="3890E4F9">
              <w:rPr>
                <w:b/>
                <w:bCs/>
              </w:rPr>
              <w:t>Start - End</w:t>
            </w:r>
          </w:p>
        </w:tc>
        <w:tc>
          <w:tcPr>
            <w:tcW w:w="4387" w:type="dxa"/>
            <w:vAlign w:val="center"/>
          </w:tcPr>
          <w:p w14:paraId="66792132" w14:textId="77777777" w:rsidR="000F17B1" w:rsidRPr="00034A7C" w:rsidRDefault="000F17B1" w:rsidP="0098157F">
            <w:pPr>
              <w:spacing w:before="120" w:after="120"/>
              <w:rPr>
                <w:b/>
              </w:rPr>
            </w:pPr>
            <w:r w:rsidRPr="00034A7C">
              <w:rPr>
                <w:b/>
              </w:rPr>
              <w:t>Employing organization and your title/position. Contact information for references</w:t>
            </w:r>
          </w:p>
        </w:tc>
        <w:tc>
          <w:tcPr>
            <w:tcW w:w="1701" w:type="dxa"/>
            <w:vAlign w:val="center"/>
          </w:tcPr>
          <w:p w14:paraId="4FFB5753" w14:textId="77777777" w:rsidR="000F17B1" w:rsidRPr="00034A7C" w:rsidRDefault="000F17B1" w:rsidP="0098157F">
            <w:pPr>
              <w:spacing w:before="120" w:after="120"/>
              <w:rPr>
                <w:b/>
              </w:rPr>
            </w:pPr>
            <w:r w:rsidRPr="00034A7C">
              <w:rPr>
                <w:b/>
              </w:rPr>
              <w:t xml:space="preserve">Country </w:t>
            </w:r>
          </w:p>
        </w:tc>
        <w:tc>
          <w:tcPr>
            <w:tcW w:w="2835" w:type="dxa"/>
            <w:vAlign w:val="center"/>
          </w:tcPr>
          <w:p w14:paraId="7851F506" w14:textId="77777777" w:rsidR="000F17B1" w:rsidRPr="00034A7C" w:rsidRDefault="000F17B1" w:rsidP="0098157F">
            <w:pPr>
              <w:spacing w:before="120" w:after="120"/>
              <w:rPr>
                <w:b/>
              </w:rPr>
            </w:pPr>
            <w:r w:rsidRPr="00034A7C">
              <w:rPr>
                <w:b/>
              </w:rPr>
              <w:t>Summary of activities performed relevant to the Assignment</w:t>
            </w:r>
            <w:r>
              <w:rPr>
                <w:b/>
              </w:rPr>
              <w:t xml:space="preserve">.  </w:t>
            </w:r>
            <w:r w:rsidRPr="00F275E2">
              <w:rPr>
                <w:b/>
                <w:color w:val="FF0000"/>
              </w:rPr>
              <w:t>Be specific.</w:t>
            </w:r>
          </w:p>
        </w:tc>
      </w:tr>
      <w:tr w:rsidR="000F17B1" w:rsidRPr="00034A7C" w14:paraId="371E73CF" w14:textId="77777777" w:rsidTr="0098157F">
        <w:tc>
          <w:tcPr>
            <w:tcW w:w="1278" w:type="dxa"/>
          </w:tcPr>
          <w:p w14:paraId="428F62E8" w14:textId="77777777" w:rsidR="000F17B1" w:rsidRPr="00034A7C" w:rsidRDefault="000F17B1" w:rsidP="0098157F">
            <w:pPr>
              <w:spacing w:before="120" w:after="120"/>
              <w:rPr>
                <w:i/>
                <w:color w:val="0070C0"/>
              </w:rPr>
            </w:pPr>
            <w:r w:rsidRPr="00034A7C">
              <w:rPr>
                <w:i/>
                <w:color w:val="0070C0"/>
              </w:rPr>
              <w:t>[e.g., May</w:t>
            </w:r>
            <w:r>
              <w:rPr>
                <w:i/>
                <w:color w:val="0070C0"/>
              </w:rPr>
              <w:t xml:space="preserve"> 15,</w:t>
            </w:r>
            <w:r w:rsidRPr="00034A7C">
              <w:rPr>
                <w:i/>
                <w:color w:val="0070C0"/>
              </w:rPr>
              <w:t xml:space="preserve"> 2005-</w:t>
            </w:r>
            <w:r>
              <w:rPr>
                <w:i/>
                <w:color w:val="0070C0"/>
              </w:rPr>
              <w:t>July 10, 2008</w:t>
            </w:r>
            <w:r w:rsidRPr="00034A7C">
              <w:rPr>
                <w:i/>
                <w:color w:val="0070C0"/>
              </w:rPr>
              <w:t>]</w:t>
            </w:r>
          </w:p>
        </w:tc>
        <w:tc>
          <w:tcPr>
            <w:tcW w:w="4387" w:type="dxa"/>
          </w:tcPr>
          <w:p w14:paraId="11D23008" w14:textId="77777777" w:rsidR="000F17B1" w:rsidRPr="00034A7C" w:rsidRDefault="000F17B1" w:rsidP="0098157F">
            <w:pPr>
              <w:spacing w:before="120" w:after="120"/>
              <w:rPr>
                <w:i/>
                <w:color w:val="0070C0"/>
              </w:rPr>
            </w:pPr>
            <w:r w:rsidRPr="00034A7C">
              <w:rPr>
                <w:i/>
                <w:color w:val="0070C0"/>
              </w:rPr>
              <w:t>[e.g., Ministry of ……, advisor/consultant to…</w:t>
            </w:r>
          </w:p>
          <w:p w14:paraId="47895CE7" w14:textId="77777777" w:rsidR="000F17B1" w:rsidRPr="00034A7C" w:rsidRDefault="000F17B1" w:rsidP="0098157F">
            <w:pPr>
              <w:spacing w:before="120" w:after="120"/>
              <w:rPr>
                <w:i/>
                <w:color w:val="0070C0"/>
              </w:rPr>
            </w:pPr>
          </w:p>
          <w:p w14:paraId="7BBDD405" w14:textId="77777777" w:rsidR="000F17B1" w:rsidRPr="00034A7C" w:rsidRDefault="000F17B1" w:rsidP="0098157F">
            <w:pPr>
              <w:spacing w:before="120" w:after="120"/>
              <w:rPr>
                <w:i/>
                <w:color w:val="0070C0"/>
              </w:rPr>
            </w:pPr>
            <w:r w:rsidRPr="00034A7C">
              <w:rPr>
                <w:i/>
                <w:color w:val="0070C0"/>
              </w:rPr>
              <w:t xml:space="preserve">For references: Tel…………/e-mail……; Mr. </w:t>
            </w:r>
            <w:proofErr w:type="spellStart"/>
            <w:r w:rsidRPr="00034A7C">
              <w:rPr>
                <w:i/>
                <w:color w:val="0070C0"/>
              </w:rPr>
              <w:t>Bbbbbb</w:t>
            </w:r>
            <w:proofErr w:type="spellEnd"/>
            <w:r w:rsidRPr="00034A7C">
              <w:rPr>
                <w:i/>
                <w:color w:val="0070C0"/>
              </w:rPr>
              <w:t>, deputy minister]</w:t>
            </w:r>
          </w:p>
        </w:tc>
        <w:tc>
          <w:tcPr>
            <w:tcW w:w="1701" w:type="dxa"/>
          </w:tcPr>
          <w:p w14:paraId="3C7BB64F" w14:textId="77777777" w:rsidR="000F17B1" w:rsidRPr="00034A7C" w:rsidRDefault="000F17B1" w:rsidP="0098157F">
            <w:pPr>
              <w:spacing w:before="120" w:after="120"/>
              <w:rPr>
                <w:b/>
                <w:i/>
                <w:color w:val="0070C0"/>
              </w:rPr>
            </w:pPr>
          </w:p>
        </w:tc>
        <w:tc>
          <w:tcPr>
            <w:tcW w:w="2835" w:type="dxa"/>
          </w:tcPr>
          <w:p w14:paraId="710DBD27" w14:textId="77777777" w:rsidR="000F17B1" w:rsidRPr="00034A7C" w:rsidRDefault="000F17B1" w:rsidP="0098157F">
            <w:pPr>
              <w:spacing w:before="120" w:after="120"/>
              <w:rPr>
                <w:b/>
                <w:i/>
                <w:color w:val="0070C0"/>
              </w:rPr>
            </w:pPr>
          </w:p>
        </w:tc>
      </w:tr>
      <w:tr w:rsidR="000F17B1" w:rsidRPr="00034A7C" w14:paraId="3621DEA1" w14:textId="77777777" w:rsidTr="0098157F">
        <w:tc>
          <w:tcPr>
            <w:tcW w:w="1278" w:type="dxa"/>
          </w:tcPr>
          <w:p w14:paraId="264DA2BE" w14:textId="77777777" w:rsidR="000F17B1" w:rsidRPr="00034A7C" w:rsidRDefault="000F17B1" w:rsidP="0098157F">
            <w:pPr>
              <w:spacing w:before="120" w:after="120"/>
              <w:rPr>
                <w:b/>
              </w:rPr>
            </w:pPr>
          </w:p>
        </w:tc>
        <w:tc>
          <w:tcPr>
            <w:tcW w:w="4387" w:type="dxa"/>
          </w:tcPr>
          <w:p w14:paraId="0B692500" w14:textId="77777777" w:rsidR="000F17B1" w:rsidRPr="00034A7C" w:rsidRDefault="000F17B1" w:rsidP="0098157F">
            <w:pPr>
              <w:spacing w:before="120" w:after="120"/>
              <w:rPr>
                <w:b/>
              </w:rPr>
            </w:pPr>
          </w:p>
        </w:tc>
        <w:tc>
          <w:tcPr>
            <w:tcW w:w="1701" w:type="dxa"/>
          </w:tcPr>
          <w:p w14:paraId="5BBD1989" w14:textId="77777777" w:rsidR="000F17B1" w:rsidRPr="00034A7C" w:rsidRDefault="000F17B1" w:rsidP="0098157F">
            <w:pPr>
              <w:spacing w:before="120" w:after="120"/>
              <w:rPr>
                <w:b/>
              </w:rPr>
            </w:pPr>
          </w:p>
        </w:tc>
        <w:tc>
          <w:tcPr>
            <w:tcW w:w="2835" w:type="dxa"/>
          </w:tcPr>
          <w:p w14:paraId="008980E1" w14:textId="77777777" w:rsidR="000F17B1" w:rsidRPr="00034A7C" w:rsidRDefault="000F17B1" w:rsidP="0098157F">
            <w:pPr>
              <w:spacing w:before="120" w:after="120"/>
              <w:rPr>
                <w:b/>
              </w:rPr>
            </w:pPr>
          </w:p>
        </w:tc>
      </w:tr>
      <w:tr w:rsidR="000F17B1" w:rsidRPr="00034A7C" w14:paraId="2F6121AA" w14:textId="77777777" w:rsidTr="0098157F">
        <w:tc>
          <w:tcPr>
            <w:tcW w:w="1278" w:type="dxa"/>
          </w:tcPr>
          <w:p w14:paraId="4C668461" w14:textId="77777777" w:rsidR="000F17B1" w:rsidRPr="00034A7C" w:rsidRDefault="000F17B1" w:rsidP="0098157F">
            <w:pPr>
              <w:spacing w:before="120" w:after="120"/>
              <w:rPr>
                <w:b/>
              </w:rPr>
            </w:pPr>
          </w:p>
        </w:tc>
        <w:tc>
          <w:tcPr>
            <w:tcW w:w="4387" w:type="dxa"/>
          </w:tcPr>
          <w:p w14:paraId="13F163E5" w14:textId="77777777" w:rsidR="000F17B1" w:rsidRPr="00034A7C" w:rsidRDefault="000F17B1" w:rsidP="0098157F">
            <w:pPr>
              <w:spacing w:before="120" w:after="120"/>
              <w:rPr>
                <w:b/>
              </w:rPr>
            </w:pPr>
          </w:p>
        </w:tc>
        <w:tc>
          <w:tcPr>
            <w:tcW w:w="1701" w:type="dxa"/>
          </w:tcPr>
          <w:p w14:paraId="2E91F5D3" w14:textId="77777777" w:rsidR="000F17B1" w:rsidRPr="00034A7C" w:rsidRDefault="000F17B1" w:rsidP="0098157F">
            <w:pPr>
              <w:spacing w:before="120" w:after="120"/>
              <w:rPr>
                <w:b/>
              </w:rPr>
            </w:pPr>
          </w:p>
        </w:tc>
        <w:tc>
          <w:tcPr>
            <w:tcW w:w="2835" w:type="dxa"/>
          </w:tcPr>
          <w:p w14:paraId="30906AE2" w14:textId="77777777" w:rsidR="000F17B1" w:rsidRPr="00034A7C" w:rsidRDefault="000F17B1" w:rsidP="0098157F">
            <w:pPr>
              <w:spacing w:before="120" w:after="120"/>
              <w:rPr>
                <w:b/>
              </w:rPr>
            </w:pPr>
          </w:p>
        </w:tc>
      </w:tr>
    </w:tbl>
    <w:p w14:paraId="3C554E20" w14:textId="77777777" w:rsidR="000F17B1" w:rsidRPr="00034A7C" w:rsidRDefault="000F17B1" w:rsidP="000F17B1">
      <w:pPr>
        <w:pStyle w:val="Heading9"/>
        <w:spacing w:before="0"/>
        <w:jc w:val="center"/>
        <w:rPr>
          <w:rFonts w:ascii="Times New Roman" w:hAnsi="Times New Roman"/>
          <w:b/>
          <w:sz w:val="22"/>
          <w:szCs w:val="22"/>
        </w:rPr>
      </w:pPr>
    </w:p>
    <w:p w14:paraId="2FA2F386" w14:textId="77777777" w:rsidR="000F17B1" w:rsidRDefault="000F17B1" w:rsidP="000F17B1">
      <w:pPr>
        <w:pStyle w:val="ListParagraph"/>
        <w:numPr>
          <w:ilvl w:val="0"/>
          <w:numId w:val="39"/>
        </w:numPr>
        <w:spacing w:before="120" w:after="120"/>
        <w:ind w:left="426"/>
        <w:contextualSpacing/>
        <w:jc w:val="both"/>
        <w:rPr>
          <w:b/>
        </w:rPr>
      </w:pPr>
      <w:r>
        <w:rPr>
          <w:b/>
        </w:rPr>
        <w:t xml:space="preserve">Other Experiences possessed (as stated in the TOR – </w:t>
      </w:r>
      <w:r w:rsidRPr="00AB1251">
        <w:rPr>
          <w:b/>
          <w:color w:val="FF0000"/>
        </w:rPr>
        <w:t>ensure to attach any certifications</w:t>
      </w:r>
      <w:r>
        <w:rPr>
          <w:b/>
        </w:rPr>
        <w:t>)</w:t>
      </w:r>
    </w:p>
    <w:p w14:paraId="1965239D" w14:textId="77777777" w:rsidR="000F17B1" w:rsidRPr="00586414" w:rsidRDefault="000F17B1" w:rsidP="000F17B1">
      <w:pPr>
        <w:pStyle w:val="ListParagraph"/>
        <w:numPr>
          <w:ilvl w:val="0"/>
          <w:numId w:val="41"/>
        </w:numPr>
        <w:spacing w:before="120" w:after="120"/>
        <w:contextualSpacing/>
        <w:jc w:val="both"/>
        <w:rPr>
          <w:b/>
        </w:rPr>
      </w:pPr>
    </w:p>
    <w:p w14:paraId="5813FFE5" w14:textId="77777777" w:rsidR="000F17B1" w:rsidRPr="00586414" w:rsidRDefault="000F17B1" w:rsidP="000F17B1">
      <w:pPr>
        <w:spacing w:before="120" w:after="120"/>
        <w:jc w:val="both"/>
        <w:rPr>
          <w:b/>
        </w:rPr>
      </w:pPr>
    </w:p>
    <w:p w14:paraId="124CE76F" w14:textId="77777777" w:rsidR="000F17B1" w:rsidRDefault="000F17B1" w:rsidP="000F17B1">
      <w:pPr>
        <w:pStyle w:val="ListParagraph"/>
        <w:numPr>
          <w:ilvl w:val="0"/>
          <w:numId w:val="39"/>
        </w:numPr>
        <w:spacing w:before="120" w:after="120"/>
        <w:ind w:left="426"/>
        <w:contextualSpacing/>
        <w:jc w:val="both"/>
        <w:rPr>
          <w:b/>
        </w:rPr>
      </w:pPr>
      <w:r w:rsidRPr="4F1F08CF">
        <w:rPr>
          <w:b/>
          <w:bCs/>
        </w:rPr>
        <w:t>Skills</w:t>
      </w:r>
      <w:r>
        <w:rPr>
          <w:b/>
          <w:bCs/>
        </w:rPr>
        <w:t xml:space="preserve">, Knowledge and Abilities possessed </w:t>
      </w:r>
      <w:r w:rsidRPr="006F3ADB">
        <w:rPr>
          <w:b/>
          <w:bCs/>
          <w:color w:val="FF0000"/>
        </w:rPr>
        <w:t>(as stated in TOR</w:t>
      </w:r>
      <w:r>
        <w:rPr>
          <w:b/>
          <w:bCs/>
          <w:color w:val="FF0000"/>
        </w:rPr>
        <w:t>.  Provide supporting documents/certifications</w:t>
      </w:r>
      <w:r w:rsidRPr="006F3ADB">
        <w:rPr>
          <w:b/>
          <w:bCs/>
          <w:color w:val="FF0000"/>
        </w:rPr>
        <w:t>)</w:t>
      </w:r>
    </w:p>
    <w:p w14:paraId="2B574EBD" w14:textId="77777777" w:rsidR="000F17B1" w:rsidRPr="00C00EF1" w:rsidRDefault="000F17B1" w:rsidP="000F17B1">
      <w:pPr>
        <w:pStyle w:val="ListParagraph"/>
        <w:numPr>
          <w:ilvl w:val="0"/>
          <w:numId w:val="38"/>
        </w:numPr>
        <w:spacing w:before="120" w:after="120"/>
        <w:contextualSpacing/>
        <w:jc w:val="both"/>
        <w:rPr>
          <w:b/>
          <w:bCs/>
          <w:color w:val="8496B0" w:themeColor="text2" w:themeTint="99"/>
        </w:rPr>
      </w:pPr>
      <w:r w:rsidRPr="00C00EF1">
        <w:rPr>
          <w:b/>
          <w:bCs/>
          <w:color w:val="8496B0" w:themeColor="text2" w:themeTint="99"/>
        </w:rPr>
        <w:t>XXXXXX</w:t>
      </w:r>
    </w:p>
    <w:p w14:paraId="4F747217" w14:textId="77777777" w:rsidR="000F17B1" w:rsidRPr="00C00EF1" w:rsidRDefault="000F17B1" w:rsidP="000F17B1">
      <w:pPr>
        <w:pStyle w:val="ListParagraph"/>
        <w:numPr>
          <w:ilvl w:val="0"/>
          <w:numId w:val="38"/>
        </w:numPr>
        <w:spacing w:before="120" w:after="120"/>
        <w:contextualSpacing/>
        <w:jc w:val="both"/>
        <w:rPr>
          <w:b/>
          <w:bCs/>
          <w:color w:val="8496B0" w:themeColor="text2" w:themeTint="99"/>
        </w:rPr>
      </w:pPr>
      <w:r w:rsidRPr="00C00EF1">
        <w:rPr>
          <w:b/>
          <w:bCs/>
          <w:color w:val="8496B0" w:themeColor="text2" w:themeTint="99"/>
        </w:rPr>
        <w:t>XXXXXX</w:t>
      </w:r>
    </w:p>
    <w:p w14:paraId="4149B67F" w14:textId="77777777" w:rsidR="000F17B1" w:rsidRDefault="000F17B1" w:rsidP="000F17B1">
      <w:pPr>
        <w:spacing w:before="120" w:after="120"/>
        <w:jc w:val="both"/>
        <w:rPr>
          <w:b/>
        </w:rPr>
      </w:pPr>
    </w:p>
    <w:p w14:paraId="43EAED52" w14:textId="77777777" w:rsidR="000F17B1" w:rsidRPr="00034A7C" w:rsidRDefault="000F17B1" w:rsidP="000F17B1">
      <w:pPr>
        <w:pStyle w:val="ListParagraph"/>
        <w:numPr>
          <w:ilvl w:val="0"/>
          <w:numId w:val="39"/>
        </w:numPr>
        <w:spacing w:before="120" w:after="120"/>
        <w:ind w:left="426"/>
        <w:contextualSpacing/>
        <w:jc w:val="both"/>
        <w:rPr>
          <w:b/>
        </w:rPr>
      </w:pPr>
      <w:r w:rsidRPr="4F1F08CF">
        <w:rPr>
          <w:b/>
          <w:bCs/>
        </w:rPr>
        <w:t xml:space="preserve">Language </w:t>
      </w:r>
      <w:proofErr w:type="gramStart"/>
      <w:r w:rsidRPr="4F1F08CF">
        <w:rPr>
          <w:b/>
          <w:bCs/>
        </w:rPr>
        <w:t>Proficiency</w:t>
      </w:r>
      <w:r>
        <w:rPr>
          <w:b/>
          <w:bCs/>
        </w:rPr>
        <w:t xml:space="preserve">  </w:t>
      </w:r>
      <w:r w:rsidRPr="006F3ADB">
        <w:rPr>
          <w:b/>
          <w:bCs/>
          <w:color w:val="FF0000"/>
        </w:rPr>
        <w:t>(</w:t>
      </w:r>
      <w:proofErr w:type="gramEnd"/>
      <w:r w:rsidRPr="006F3ADB">
        <w:rPr>
          <w:b/>
          <w:bCs/>
          <w:color w:val="FF0000"/>
        </w:rPr>
        <w:t xml:space="preserve">if English is not your native language – provide supporting documents for proficiency)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0F17B1" w:rsidRPr="00034A7C" w14:paraId="19FB64EC" w14:textId="77777777" w:rsidTr="0098157F">
        <w:tc>
          <w:tcPr>
            <w:tcW w:w="5098" w:type="dxa"/>
          </w:tcPr>
          <w:p w14:paraId="269F2BB2" w14:textId="77777777" w:rsidR="000F17B1" w:rsidRPr="00034A7C" w:rsidRDefault="000F17B1" w:rsidP="0098157F">
            <w:pPr>
              <w:keepLines/>
              <w:spacing w:before="120" w:after="120"/>
              <w:ind w:left="431"/>
              <w:jc w:val="center"/>
              <w:outlineLvl w:val="0"/>
              <w:rPr>
                <w:b/>
              </w:rPr>
            </w:pPr>
            <w:r w:rsidRPr="00034A7C">
              <w:rPr>
                <w:b/>
              </w:rPr>
              <w:t>Language</w:t>
            </w:r>
          </w:p>
        </w:tc>
        <w:tc>
          <w:tcPr>
            <w:tcW w:w="3402" w:type="dxa"/>
          </w:tcPr>
          <w:p w14:paraId="435C1B63" w14:textId="77777777" w:rsidR="000F17B1" w:rsidRDefault="000F17B1" w:rsidP="0098157F">
            <w:pPr>
              <w:spacing w:before="120" w:after="120"/>
              <w:jc w:val="center"/>
              <w:rPr>
                <w:b/>
              </w:rPr>
            </w:pPr>
            <w:r>
              <w:rPr>
                <w:b/>
              </w:rPr>
              <w:t>L</w:t>
            </w:r>
            <w:r w:rsidRPr="00034A7C">
              <w:rPr>
                <w:b/>
              </w:rPr>
              <w:t>evel</w:t>
            </w:r>
            <w:r>
              <w:rPr>
                <w:b/>
              </w:rPr>
              <w:t xml:space="preserve"> </w:t>
            </w:r>
          </w:p>
          <w:p w14:paraId="3F9388FF" w14:textId="77777777" w:rsidR="000F17B1" w:rsidRPr="00034A7C" w:rsidRDefault="000F17B1" w:rsidP="0098157F">
            <w:pPr>
              <w:spacing w:before="120" w:after="120"/>
              <w:jc w:val="center"/>
              <w:rPr>
                <w:b/>
              </w:rPr>
            </w:pPr>
            <w:r>
              <w:rPr>
                <w:b/>
              </w:rPr>
              <w:t>0 – 5 (excellent)</w:t>
            </w:r>
          </w:p>
        </w:tc>
      </w:tr>
      <w:tr w:rsidR="000F17B1" w:rsidRPr="00034A7C" w14:paraId="75F6210F" w14:textId="77777777" w:rsidTr="0098157F">
        <w:trPr>
          <w:trHeight w:val="70"/>
        </w:trPr>
        <w:tc>
          <w:tcPr>
            <w:tcW w:w="5098" w:type="dxa"/>
          </w:tcPr>
          <w:p w14:paraId="5C5B73BF" w14:textId="77777777" w:rsidR="000F17B1" w:rsidRPr="00034A7C" w:rsidRDefault="000F17B1" w:rsidP="0098157F">
            <w:pPr>
              <w:spacing w:before="120" w:after="120"/>
              <w:rPr>
                <w:i/>
                <w:color w:val="0070C0"/>
              </w:rPr>
            </w:pPr>
          </w:p>
        </w:tc>
        <w:tc>
          <w:tcPr>
            <w:tcW w:w="3402" w:type="dxa"/>
          </w:tcPr>
          <w:p w14:paraId="3B744133" w14:textId="77777777" w:rsidR="000F17B1" w:rsidRPr="00034A7C" w:rsidRDefault="000F17B1" w:rsidP="0098157F">
            <w:pPr>
              <w:keepLines/>
              <w:spacing w:before="120" w:after="120"/>
              <w:outlineLvl w:val="0"/>
              <w:rPr>
                <w:i/>
                <w:color w:val="0066FF"/>
              </w:rPr>
            </w:pPr>
            <w:r w:rsidRPr="00E66206">
              <w:rPr>
                <w:i/>
                <w:iCs/>
                <w:color w:val="0066FF"/>
                <w:lang w:eastAsia="es-BO"/>
              </w:rPr>
              <w:tab/>
              <w:t xml:space="preserve"> </w:t>
            </w:r>
            <w:r w:rsidRPr="00E66206">
              <w:rPr>
                <w:i/>
                <w:iCs/>
                <w:color w:val="0066FF"/>
                <w:lang w:eastAsia="es-BO"/>
              </w:rPr>
              <w:tab/>
            </w:r>
          </w:p>
        </w:tc>
      </w:tr>
      <w:tr w:rsidR="000F17B1" w:rsidRPr="00034A7C" w14:paraId="5A84C3A9" w14:textId="77777777" w:rsidTr="0098157F">
        <w:tc>
          <w:tcPr>
            <w:tcW w:w="5098" w:type="dxa"/>
          </w:tcPr>
          <w:p w14:paraId="7E5F2CFD" w14:textId="77777777" w:rsidR="000F17B1" w:rsidRPr="00034A7C" w:rsidRDefault="000F17B1" w:rsidP="0098157F">
            <w:pPr>
              <w:keepLines/>
              <w:spacing w:before="120" w:after="120"/>
              <w:ind w:left="431"/>
              <w:outlineLvl w:val="0"/>
              <w:rPr>
                <w:b/>
              </w:rPr>
            </w:pPr>
          </w:p>
        </w:tc>
        <w:tc>
          <w:tcPr>
            <w:tcW w:w="3402" w:type="dxa"/>
          </w:tcPr>
          <w:p w14:paraId="244DDF85" w14:textId="77777777" w:rsidR="000F17B1" w:rsidRPr="00034A7C" w:rsidRDefault="000F17B1" w:rsidP="0098157F">
            <w:pPr>
              <w:keepLines/>
              <w:spacing w:before="120" w:after="120"/>
              <w:outlineLvl w:val="0"/>
              <w:rPr>
                <w:b/>
              </w:rPr>
            </w:pPr>
          </w:p>
        </w:tc>
      </w:tr>
    </w:tbl>
    <w:p w14:paraId="32531C23" w14:textId="77777777" w:rsidR="000F17B1" w:rsidRPr="00034A7C" w:rsidRDefault="000F17B1" w:rsidP="000F17B1">
      <w:pPr>
        <w:pStyle w:val="BodyText2"/>
        <w:spacing w:line="240" w:lineRule="auto"/>
        <w:rPr>
          <w:rFonts w:ascii="Times New Roman" w:hAnsi="Times New Roman" w:cs="Times New Roman"/>
        </w:rPr>
      </w:pPr>
    </w:p>
    <w:p w14:paraId="396B3A37" w14:textId="77777777" w:rsidR="000F17B1" w:rsidRPr="00034A7C" w:rsidRDefault="000F17B1" w:rsidP="000F17B1">
      <w:pPr>
        <w:pStyle w:val="ListParagraph"/>
        <w:numPr>
          <w:ilvl w:val="0"/>
          <w:numId w:val="39"/>
        </w:numPr>
        <w:spacing w:before="120" w:after="120"/>
        <w:ind w:left="426"/>
        <w:contextualSpacing/>
        <w:jc w:val="both"/>
        <w:rPr>
          <w:b/>
        </w:rPr>
      </w:pPr>
      <w:r w:rsidRPr="4F1F08CF">
        <w:rPr>
          <w:b/>
          <w:bCs/>
        </w:rPr>
        <w:t>Working experience in the region (for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0F17B1" w:rsidRPr="00034A7C" w14:paraId="6B66A360" w14:textId="77777777" w:rsidTr="0098157F">
        <w:tc>
          <w:tcPr>
            <w:tcW w:w="1555" w:type="dxa"/>
            <w:vAlign w:val="center"/>
          </w:tcPr>
          <w:p w14:paraId="61A51F1A" w14:textId="77777777" w:rsidR="000F17B1" w:rsidRPr="00034A7C" w:rsidRDefault="000F17B1" w:rsidP="0098157F">
            <w:pPr>
              <w:spacing w:before="120" w:after="120"/>
              <w:rPr>
                <w:b/>
                <w:bCs/>
              </w:rPr>
            </w:pPr>
            <w:r w:rsidRPr="3890E4F9">
              <w:rPr>
                <w:b/>
                <w:bCs/>
              </w:rPr>
              <w:t xml:space="preserve">Period </w:t>
            </w:r>
          </w:p>
          <w:p w14:paraId="16A72175" w14:textId="77777777" w:rsidR="000F17B1" w:rsidRPr="00034A7C" w:rsidRDefault="000F17B1" w:rsidP="0098157F">
            <w:pPr>
              <w:spacing w:before="120" w:after="120"/>
              <w:rPr>
                <w:b/>
                <w:bCs/>
              </w:rPr>
            </w:pPr>
            <w:r w:rsidRPr="3890E4F9">
              <w:rPr>
                <w:b/>
                <w:bCs/>
              </w:rPr>
              <w:t>Start - End</w:t>
            </w:r>
          </w:p>
        </w:tc>
        <w:tc>
          <w:tcPr>
            <w:tcW w:w="4819" w:type="dxa"/>
            <w:vAlign w:val="center"/>
          </w:tcPr>
          <w:p w14:paraId="24BB4665" w14:textId="77777777" w:rsidR="000F17B1" w:rsidRPr="00034A7C" w:rsidRDefault="000F17B1" w:rsidP="0098157F">
            <w:pPr>
              <w:spacing w:before="120" w:after="120"/>
              <w:rPr>
                <w:b/>
              </w:rPr>
            </w:pPr>
            <w:r w:rsidRPr="00034A7C">
              <w:rPr>
                <w:b/>
              </w:rPr>
              <w:t>Employing organization and your title/position. Contact information for references</w:t>
            </w:r>
          </w:p>
        </w:tc>
        <w:tc>
          <w:tcPr>
            <w:tcW w:w="2126" w:type="dxa"/>
            <w:vAlign w:val="center"/>
          </w:tcPr>
          <w:p w14:paraId="3F884FB5" w14:textId="77777777" w:rsidR="000F17B1" w:rsidRPr="00034A7C" w:rsidRDefault="000F17B1" w:rsidP="0098157F">
            <w:pPr>
              <w:spacing w:before="120" w:after="120"/>
              <w:rPr>
                <w:b/>
              </w:rPr>
            </w:pPr>
            <w:r w:rsidRPr="00034A7C">
              <w:rPr>
                <w:b/>
              </w:rPr>
              <w:t xml:space="preserve">Country </w:t>
            </w:r>
          </w:p>
        </w:tc>
      </w:tr>
      <w:tr w:rsidR="000F17B1" w:rsidRPr="00034A7C" w14:paraId="53A38882" w14:textId="77777777" w:rsidTr="0098157F">
        <w:tc>
          <w:tcPr>
            <w:tcW w:w="1555" w:type="dxa"/>
          </w:tcPr>
          <w:p w14:paraId="5B9684CC" w14:textId="77777777" w:rsidR="000F17B1" w:rsidRPr="00034A7C" w:rsidRDefault="000F17B1" w:rsidP="0098157F">
            <w:pPr>
              <w:spacing w:before="120" w:after="120"/>
              <w:rPr>
                <w:i/>
                <w:color w:val="0070C0"/>
              </w:rPr>
            </w:pPr>
            <w:r w:rsidRPr="00034A7C">
              <w:rPr>
                <w:i/>
                <w:color w:val="0070C0"/>
              </w:rPr>
              <w:lastRenderedPageBreak/>
              <w:t>[e.g., May 2005-present]</w:t>
            </w:r>
          </w:p>
        </w:tc>
        <w:tc>
          <w:tcPr>
            <w:tcW w:w="4819" w:type="dxa"/>
          </w:tcPr>
          <w:p w14:paraId="387167BE" w14:textId="77777777" w:rsidR="000F17B1" w:rsidRPr="00034A7C" w:rsidRDefault="000F17B1" w:rsidP="0098157F">
            <w:pPr>
              <w:spacing w:before="120" w:after="120"/>
              <w:rPr>
                <w:i/>
                <w:color w:val="0070C0"/>
              </w:rPr>
            </w:pPr>
            <w:r w:rsidRPr="00034A7C">
              <w:rPr>
                <w:i/>
                <w:color w:val="0070C0"/>
              </w:rPr>
              <w:t>[e.g., Ministry of ……, advisor/consultant to…</w:t>
            </w:r>
          </w:p>
          <w:p w14:paraId="71A5B17F" w14:textId="77777777" w:rsidR="000F17B1" w:rsidRPr="00034A7C" w:rsidRDefault="000F17B1" w:rsidP="0098157F">
            <w:pPr>
              <w:spacing w:before="120" w:after="120"/>
              <w:rPr>
                <w:i/>
                <w:color w:val="0070C0"/>
              </w:rPr>
            </w:pPr>
            <w:r w:rsidRPr="00034A7C">
              <w:rPr>
                <w:i/>
                <w:color w:val="0070C0"/>
              </w:rPr>
              <w:t xml:space="preserve">For references: Tel…………/e-mail……; Mr. </w:t>
            </w:r>
            <w:proofErr w:type="spellStart"/>
            <w:r w:rsidRPr="00034A7C">
              <w:rPr>
                <w:i/>
                <w:color w:val="0070C0"/>
              </w:rPr>
              <w:t>Bbbbbb</w:t>
            </w:r>
            <w:proofErr w:type="spellEnd"/>
            <w:r w:rsidRPr="00034A7C">
              <w:rPr>
                <w:i/>
                <w:color w:val="0070C0"/>
              </w:rPr>
              <w:t>, deputy minister]</w:t>
            </w:r>
          </w:p>
        </w:tc>
        <w:tc>
          <w:tcPr>
            <w:tcW w:w="2126" w:type="dxa"/>
          </w:tcPr>
          <w:p w14:paraId="7C974E4B" w14:textId="77777777" w:rsidR="000F17B1" w:rsidRPr="00034A7C" w:rsidRDefault="000F17B1" w:rsidP="0098157F">
            <w:pPr>
              <w:spacing w:before="120" w:after="120"/>
              <w:rPr>
                <w:b/>
                <w:i/>
                <w:color w:val="0070C0"/>
              </w:rPr>
            </w:pPr>
          </w:p>
        </w:tc>
      </w:tr>
      <w:tr w:rsidR="000F17B1" w:rsidRPr="00034A7C" w14:paraId="64A470E9" w14:textId="77777777" w:rsidTr="0098157F">
        <w:trPr>
          <w:trHeight w:val="191"/>
        </w:trPr>
        <w:tc>
          <w:tcPr>
            <w:tcW w:w="1555" w:type="dxa"/>
          </w:tcPr>
          <w:p w14:paraId="43B8C768" w14:textId="77777777" w:rsidR="000F17B1" w:rsidRPr="00034A7C" w:rsidRDefault="000F17B1" w:rsidP="0098157F">
            <w:pPr>
              <w:spacing w:before="120" w:after="120"/>
              <w:rPr>
                <w:b/>
              </w:rPr>
            </w:pPr>
          </w:p>
        </w:tc>
        <w:tc>
          <w:tcPr>
            <w:tcW w:w="4819" w:type="dxa"/>
          </w:tcPr>
          <w:p w14:paraId="22C6B501" w14:textId="77777777" w:rsidR="000F17B1" w:rsidRPr="00034A7C" w:rsidRDefault="000F17B1" w:rsidP="0098157F">
            <w:pPr>
              <w:spacing w:before="120" w:after="120"/>
              <w:rPr>
                <w:b/>
              </w:rPr>
            </w:pPr>
          </w:p>
        </w:tc>
        <w:tc>
          <w:tcPr>
            <w:tcW w:w="2126" w:type="dxa"/>
          </w:tcPr>
          <w:p w14:paraId="3C1AA122" w14:textId="77777777" w:rsidR="000F17B1" w:rsidRPr="00034A7C" w:rsidRDefault="000F17B1" w:rsidP="0098157F">
            <w:pPr>
              <w:spacing w:before="120" w:after="120"/>
              <w:rPr>
                <w:b/>
              </w:rPr>
            </w:pPr>
          </w:p>
        </w:tc>
      </w:tr>
      <w:tr w:rsidR="000F17B1" w:rsidRPr="00034A7C" w14:paraId="22632631" w14:textId="77777777" w:rsidTr="0098157F">
        <w:trPr>
          <w:trHeight w:val="113"/>
        </w:trPr>
        <w:tc>
          <w:tcPr>
            <w:tcW w:w="1555" w:type="dxa"/>
          </w:tcPr>
          <w:p w14:paraId="138C9980" w14:textId="77777777" w:rsidR="000F17B1" w:rsidRPr="00034A7C" w:rsidRDefault="000F17B1" w:rsidP="0098157F">
            <w:pPr>
              <w:spacing w:before="120" w:after="120"/>
              <w:rPr>
                <w:b/>
              </w:rPr>
            </w:pPr>
          </w:p>
        </w:tc>
        <w:tc>
          <w:tcPr>
            <w:tcW w:w="4819" w:type="dxa"/>
          </w:tcPr>
          <w:p w14:paraId="13E98AD6" w14:textId="77777777" w:rsidR="000F17B1" w:rsidRPr="00034A7C" w:rsidRDefault="000F17B1" w:rsidP="0098157F">
            <w:pPr>
              <w:spacing w:before="120" w:after="120"/>
              <w:rPr>
                <w:b/>
              </w:rPr>
            </w:pPr>
          </w:p>
        </w:tc>
        <w:tc>
          <w:tcPr>
            <w:tcW w:w="2126" w:type="dxa"/>
          </w:tcPr>
          <w:p w14:paraId="017FE43A" w14:textId="77777777" w:rsidR="000F17B1" w:rsidRPr="00034A7C" w:rsidRDefault="000F17B1" w:rsidP="0098157F">
            <w:pPr>
              <w:spacing w:before="120" w:after="120"/>
              <w:rPr>
                <w:b/>
              </w:rPr>
            </w:pPr>
          </w:p>
        </w:tc>
      </w:tr>
    </w:tbl>
    <w:p w14:paraId="50BCE437" w14:textId="77777777" w:rsidR="000F17B1" w:rsidRPr="00034A7C" w:rsidRDefault="000F17B1" w:rsidP="000F17B1">
      <w:pPr>
        <w:jc w:val="both"/>
        <w:rPr>
          <w:b/>
        </w:rPr>
      </w:pPr>
      <w:r w:rsidRPr="00034A7C">
        <w:rPr>
          <w:b/>
        </w:rPr>
        <w:t xml:space="preserve"> </w:t>
      </w:r>
    </w:p>
    <w:p w14:paraId="798C0315" w14:textId="77777777" w:rsidR="000F17B1" w:rsidRPr="00034A7C" w:rsidRDefault="000F17B1" w:rsidP="000F17B1">
      <w:r w:rsidRPr="00034A7C">
        <w:rPr>
          <w:b/>
        </w:rPr>
        <w:t xml:space="preserve"> </w:t>
      </w:r>
      <w:r w:rsidRPr="00034A7C">
        <w:t>Certification:</w:t>
      </w:r>
    </w:p>
    <w:p w14:paraId="0B5F30C5" w14:textId="77777777" w:rsidR="000F17B1" w:rsidRPr="00034A7C" w:rsidRDefault="000F17B1" w:rsidP="000F17B1">
      <w:pPr>
        <w:spacing w:before="120" w:after="120"/>
        <w:jc w:val="both"/>
      </w:pPr>
      <w:r w:rsidRPr="00034A7C">
        <w:t xml:space="preserve">I, the undersigned, certify that to the best of my knowledge and belief, this CV correctly describes myself, my qualifications, and my experience, and I am available to undertake the assignment in case of an award. I understand that any </w:t>
      </w:r>
      <w:proofErr w:type="gramStart"/>
      <w:r w:rsidRPr="00034A7C">
        <w:t>misstatement</w:t>
      </w:r>
      <w:proofErr w:type="gramEnd"/>
      <w:r w:rsidRPr="00034A7C">
        <w:t xml:space="preserve"> or misrepresentation described herein may lead to my disqualification or dismissal by the Client, and/or sanctions by the Bank. </w:t>
      </w:r>
    </w:p>
    <w:p w14:paraId="5DDEBE05" w14:textId="77777777" w:rsidR="000F17B1" w:rsidRDefault="000F17B1" w:rsidP="000F17B1">
      <w:pPr>
        <w:ind w:firstLine="720"/>
        <w:rPr>
          <w:i/>
          <w:iCs/>
          <w:color w:val="0070C0"/>
        </w:rPr>
      </w:pPr>
    </w:p>
    <w:p w14:paraId="452CB875" w14:textId="77777777" w:rsidR="000F17B1" w:rsidRDefault="000F17B1" w:rsidP="000F17B1">
      <w:pPr>
        <w:ind w:left="5760" w:firstLine="720"/>
        <w:rPr>
          <w:i/>
          <w:iCs/>
          <w:color w:val="0070C0"/>
        </w:rPr>
      </w:pPr>
      <w:r w:rsidRPr="3890E4F9">
        <w:rPr>
          <w:i/>
          <w:iCs/>
          <w:color w:val="0070C0"/>
        </w:rPr>
        <w:t>[day/month/year]</w:t>
      </w:r>
    </w:p>
    <w:p w14:paraId="5FAD36E5" w14:textId="77777777" w:rsidR="000F17B1" w:rsidRPr="00034A7C" w:rsidRDefault="000F17B1" w:rsidP="000F17B1">
      <w:pPr>
        <w:ind w:firstLine="720"/>
      </w:pPr>
      <w:r>
        <w:rPr>
          <w:i/>
          <w:iCs/>
          <w:color w:val="0070C0"/>
        </w:rPr>
        <w:tab/>
      </w:r>
      <w:r>
        <w:rPr>
          <w:noProof/>
        </w:rPr>
        <w:pict w14:anchorId="51BE41FC">
          <v:rect id="_x0000_i1025" style="width:468pt;height:.05pt" o:hralign="center" o:hrstd="t" o:hr="t" fillcolor="#a0a0a0" stroked="f"/>
        </w:pict>
      </w:r>
    </w:p>
    <w:p w14:paraId="131FD998" w14:textId="77777777" w:rsidR="000F17B1" w:rsidRPr="00034A7C" w:rsidRDefault="000F17B1" w:rsidP="000F17B1">
      <w:r w:rsidRPr="00034A7C">
        <w:t xml:space="preserve">Name of Expert </w:t>
      </w:r>
      <w:r w:rsidRPr="00034A7C">
        <w:tab/>
      </w:r>
      <w:r w:rsidRPr="00034A7C">
        <w:tab/>
      </w:r>
      <w:r w:rsidRPr="00034A7C">
        <w:tab/>
      </w:r>
      <w:r w:rsidRPr="00034A7C">
        <w:tab/>
        <w:t xml:space="preserve">Signature </w:t>
      </w:r>
      <w:r w:rsidRPr="00034A7C">
        <w:tab/>
      </w:r>
      <w:r w:rsidRPr="00034A7C">
        <w:tab/>
      </w:r>
      <w:r w:rsidRPr="00034A7C">
        <w:tab/>
        <w:t>Date</w:t>
      </w:r>
    </w:p>
    <w:p w14:paraId="47EB4CFF" w14:textId="77777777" w:rsidR="000F17B1" w:rsidRPr="00034A7C" w:rsidRDefault="000F17B1" w:rsidP="000F17B1">
      <w:pPr>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9"/>
        <w:gridCol w:w="590"/>
        <w:gridCol w:w="268"/>
        <w:gridCol w:w="643"/>
      </w:tblGrid>
      <w:tr w:rsidR="000F17B1" w:rsidRPr="00034A7C" w14:paraId="6F560C29" w14:textId="77777777" w:rsidTr="0098157F">
        <w:trPr>
          <w:trHeight w:val="381"/>
        </w:trPr>
        <w:tc>
          <w:tcPr>
            <w:tcW w:w="8104" w:type="dxa"/>
          </w:tcPr>
          <w:p w14:paraId="28F5B5FE" w14:textId="77777777" w:rsidR="000F17B1" w:rsidRPr="00034A7C" w:rsidRDefault="000F17B1" w:rsidP="0098157F">
            <w:pPr>
              <w:tabs>
                <w:tab w:val="left" w:pos="1170"/>
              </w:tabs>
              <w:suppressAutoHyphens/>
              <w:spacing w:before="120" w:after="120"/>
              <w:jc w:val="center"/>
              <w:rPr>
                <w:b/>
                <w:bCs/>
              </w:rPr>
            </w:pPr>
          </w:p>
        </w:tc>
        <w:tc>
          <w:tcPr>
            <w:tcW w:w="554" w:type="dxa"/>
            <w:tcBorders>
              <w:bottom w:val="single" w:sz="4" w:space="0" w:color="auto"/>
            </w:tcBorders>
          </w:tcPr>
          <w:p w14:paraId="7553A591" w14:textId="77777777" w:rsidR="000F17B1" w:rsidRPr="00034A7C" w:rsidRDefault="000F17B1" w:rsidP="0098157F">
            <w:pPr>
              <w:tabs>
                <w:tab w:val="left" w:pos="1170"/>
              </w:tabs>
              <w:suppressAutoHyphens/>
              <w:spacing w:before="120" w:after="120"/>
              <w:jc w:val="center"/>
              <w:rPr>
                <w:b/>
                <w:bCs/>
              </w:rPr>
            </w:pPr>
            <w:r w:rsidRPr="00034A7C">
              <w:rPr>
                <w:b/>
                <w:bCs/>
              </w:rPr>
              <w:t>Yes</w:t>
            </w:r>
          </w:p>
        </w:tc>
        <w:tc>
          <w:tcPr>
            <w:tcW w:w="270" w:type="dxa"/>
          </w:tcPr>
          <w:p w14:paraId="250392C7" w14:textId="77777777" w:rsidR="000F17B1" w:rsidRPr="00034A7C" w:rsidRDefault="000F17B1" w:rsidP="0098157F">
            <w:pPr>
              <w:tabs>
                <w:tab w:val="left" w:pos="1170"/>
              </w:tabs>
              <w:suppressAutoHyphens/>
              <w:spacing w:before="120" w:after="120"/>
              <w:jc w:val="center"/>
              <w:rPr>
                <w:b/>
                <w:bCs/>
              </w:rPr>
            </w:pPr>
          </w:p>
        </w:tc>
        <w:tc>
          <w:tcPr>
            <w:tcW w:w="648" w:type="dxa"/>
            <w:tcBorders>
              <w:bottom w:val="single" w:sz="4" w:space="0" w:color="auto"/>
            </w:tcBorders>
          </w:tcPr>
          <w:p w14:paraId="1522B3BD" w14:textId="77777777" w:rsidR="000F17B1" w:rsidRPr="00034A7C" w:rsidRDefault="000F17B1" w:rsidP="0098157F">
            <w:pPr>
              <w:tabs>
                <w:tab w:val="left" w:pos="1170"/>
              </w:tabs>
              <w:suppressAutoHyphens/>
              <w:spacing w:before="120" w:after="120"/>
              <w:jc w:val="center"/>
              <w:rPr>
                <w:b/>
                <w:bCs/>
              </w:rPr>
            </w:pPr>
            <w:r w:rsidRPr="00034A7C">
              <w:rPr>
                <w:b/>
                <w:bCs/>
              </w:rPr>
              <w:t>No</w:t>
            </w:r>
          </w:p>
        </w:tc>
      </w:tr>
      <w:tr w:rsidR="000F17B1" w:rsidRPr="00034A7C" w14:paraId="4890BCD3" w14:textId="77777777" w:rsidTr="0098157F">
        <w:trPr>
          <w:trHeight w:val="381"/>
        </w:trPr>
        <w:tc>
          <w:tcPr>
            <w:tcW w:w="8104" w:type="dxa"/>
            <w:tcBorders>
              <w:right w:val="single" w:sz="4" w:space="0" w:color="auto"/>
            </w:tcBorders>
          </w:tcPr>
          <w:p w14:paraId="531D6B11" w14:textId="77777777" w:rsidR="000F17B1" w:rsidRPr="00034A7C" w:rsidRDefault="000F17B1" w:rsidP="0098157F">
            <w:pPr>
              <w:tabs>
                <w:tab w:val="left" w:pos="1170"/>
              </w:tabs>
              <w:suppressAutoHyphens/>
              <w:spacing w:before="120" w:after="120"/>
              <w:jc w:val="both"/>
              <w:rPr>
                <w:bCs/>
              </w:rPr>
            </w:pPr>
            <w:r w:rsidRPr="00034A7C">
              <w:rPr>
                <w:bCs/>
              </w:rPr>
              <w:t>(</w:t>
            </w:r>
            <w:proofErr w:type="spellStart"/>
            <w:r w:rsidRPr="00034A7C">
              <w:rPr>
                <w:bCs/>
              </w:rPr>
              <w:t>i</w:t>
            </w:r>
            <w:proofErr w:type="spellEnd"/>
            <w:r w:rsidRPr="00034A7C">
              <w:rPr>
                <w:bCs/>
              </w:rPr>
              <w:t xml:space="preserve">)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2AA153DA" w14:textId="77777777" w:rsidR="000F17B1" w:rsidRPr="00034A7C" w:rsidRDefault="000F17B1" w:rsidP="0098157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0A1AA286" w14:textId="77777777" w:rsidR="000F17B1" w:rsidRPr="00034A7C" w:rsidRDefault="000F17B1" w:rsidP="0098157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3AD9975E" w14:textId="77777777" w:rsidR="000F17B1" w:rsidRPr="00034A7C" w:rsidRDefault="000F17B1" w:rsidP="0098157F">
            <w:pPr>
              <w:tabs>
                <w:tab w:val="left" w:pos="1170"/>
              </w:tabs>
              <w:suppressAutoHyphens/>
              <w:spacing w:before="120" w:after="120"/>
              <w:jc w:val="both"/>
              <w:rPr>
                <w:bCs/>
              </w:rPr>
            </w:pPr>
          </w:p>
        </w:tc>
      </w:tr>
      <w:tr w:rsidR="000F17B1" w:rsidRPr="00034A7C" w14:paraId="21F047EA" w14:textId="77777777" w:rsidTr="0098157F">
        <w:trPr>
          <w:trHeight w:val="378"/>
        </w:trPr>
        <w:tc>
          <w:tcPr>
            <w:tcW w:w="8104" w:type="dxa"/>
            <w:tcBorders>
              <w:right w:val="single" w:sz="4" w:space="0" w:color="auto"/>
            </w:tcBorders>
          </w:tcPr>
          <w:p w14:paraId="73A8D606" w14:textId="77777777" w:rsidR="000F17B1" w:rsidRPr="00034A7C" w:rsidRDefault="000F17B1" w:rsidP="0098157F">
            <w:pPr>
              <w:tabs>
                <w:tab w:val="left" w:pos="1170"/>
              </w:tabs>
              <w:suppressAutoHyphens/>
              <w:spacing w:before="120" w:after="120"/>
              <w:jc w:val="both"/>
              <w:rPr>
                <w:bCs/>
              </w:rPr>
            </w:pPr>
            <w:r w:rsidRPr="00034A7C">
              <w:rPr>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2F27892F" w14:textId="77777777" w:rsidR="000F17B1" w:rsidRPr="00034A7C" w:rsidRDefault="000F17B1" w:rsidP="0098157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1AC6A439" w14:textId="77777777" w:rsidR="000F17B1" w:rsidRPr="00034A7C" w:rsidRDefault="000F17B1" w:rsidP="0098157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5196D182" w14:textId="77777777" w:rsidR="000F17B1" w:rsidRPr="00034A7C" w:rsidRDefault="000F17B1" w:rsidP="0098157F">
            <w:pPr>
              <w:tabs>
                <w:tab w:val="left" w:pos="1170"/>
              </w:tabs>
              <w:suppressAutoHyphens/>
              <w:spacing w:before="120" w:after="120"/>
              <w:jc w:val="both"/>
              <w:rPr>
                <w:bCs/>
              </w:rPr>
            </w:pPr>
          </w:p>
        </w:tc>
      </w:tr>
      <w:tr w:rsidR="000F17B1" w:rsidRPr="00034A7C" w14:paraId="0103FD86" w14:textId="77777777" w:rsidTr="0098157F">
        <w:trPr>
          <w:trHeight w:val="378"/>
        </w:trPr>
        <w:tc>
          <w:tcPr>
            <w:tcW w:w="8104" w:type="dxa"/>
            <w:tcBorders>
              <w:right w:val="single" w:sz="4" w:space="0" w:color="auto"/>
            </w:tcBorders>
          </w:tcPr>
          <w:p w14:paraId="1A038DC3" w14:textId="77777777" w:rsidR="000F17B1" w:rsidRPr="00034A7C" w:rsidRDefault="000F17B1" w:rsidP="0098157F">
            <w:pPr>
              <w:tabs>
                <w:tab w:val="left" w:pos="1170"/>
              </w:tabs>
              <w:suppressAutoHyphens/>
              <w:spacing w:before="120" w:after="120"/>
              <w:jc w:val="both"/>
              <w:rPr>
                <w:bCs/>
              </w:rPr>
            </w:pPr>
            <w:r w:rsidRPr="00034A7C">
              <w:rPr>
                <w:bCs/>
              </w:rPr>
              <w:t xml:space="preserve">(iii) I was part of the team </w:t>
            </w:r>
            <w:r>
              <w:rPr>
                <w:bCs/>
              </w:rPr>
              <w:t>that</w:t>
            </w:r>
            <w:r w:rsidRPr="00034A7C">
              <w:rPr>
                <w:bCs/>
              </w:rPr>
              <w:t xml:space="preserve">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15623CB2" w14:textId="77777777" w:rsidR="000F17B1" w:rsidRPr="00034A7C" w:rsidRDefault="000F17B1" w:rsidP="0098157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74BF3DBF" w14:textId="77777777" w:rsidR="000F17B1" w:rsidRPr="00034A7C" w:rsidRDefault="000F17B1" w:rsidP="0098157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67B0B45B" w14:textId="77777777" w:rsidR="000F17B1" w:rsidRPr="00034A7C" w:rsidRDefault="000F17B1" w:rsidP="0098157F">
            <w:pPr>
              <w:tabs>
                <w:tab w:val="left" w:pos="1170"/>
              </w:tabs>
              <w:suppressAutoHyphens/>
              <w:spacing w:before="120" w:after="120"/>
              <w:jc w:val="both"/>
              <w:rPr>
                <w:bCs/>
              </w:rPr>
            </w:pPr>
          </w:p>
        </w:tc>
      </w:tr>
      <w:tr w:rsidR="000F17B1" w:rsidRPr="00034A7C" w14:paraId="113EF67B" w14:textId="77777777" w:rsidTr="0098157F">
        <w:trPr>
          <w:trHeight w:val="378"/>
        </w:trPr>
        <w:tc>
          <w:tcPr>
            <w:tcW w:w="8104" w:type="dxa"/>
            <w:tcBorders>
              <w:right w:val="single" w:sz="4" w:space="0" w:color="auto"/>
            </w:tcBorders>
          </w:tcPr>
          <w:p w14:paraId="1121B7D4" w14:textId="77777777" w:rsidR="000F17B1" w:rsidRPr="00034A7C" w:rsidRDefault="000F17B1" w:rsidP="0098157F">
            <w:pPr>
              <w:tabs>
                <w:tab w:val="left" w:pos="1170"/>
              </w:tabs>
              <w:suppressAutoHyphens/>
              <w:spacing w:before="120" w:after="120"/>
              <w:jc w:val="both"/>
              <w:rPr>
                <w:bCs/>
              </w:rPr>
            </w:pPr>
            <w:r w:rsidRPr="00034A7C">
              <w:rPr>
                <w:bCs/>
              </w:rPr>
              <w:t xml:space="preserve">(iv) </w:t>
            </w:r>
            <w:r>
              <w:rPr>
                <w:bCs/>
              </w:rPr>
              <w:t>There is no conflict of interest based on the World Bank’s policies</w:t>
            </w:r>
          </w:p>
        </w:tc>
        <w:tc>
          <w:tcPr>
            <w:tcW w:w="554" w:type="dxa"/>
            <w:tcBorders>
              <w:top w:val="single" w:sz="4" w:space="0" w:color="auto"/>
              <w:left w:val="single" w:sz="4" w:space="0" w:color="auto"/>
              <w:bottom w:val="single" w:sz="4" w:space="0" w:color="auto"/>
              <w:right w:val="single" w:sz="4" w:space="0" w:color="auto"/>
            </w:tcBorders>
          </w:tcPr>
          <w:p w14:paraId="5595F1B1" w14:textId="77777777" w:rsidR="000F17B1" w:rsidRPr="00034A7C" w:rsidRDefault="000F17B1" w:rsidP="0098157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7466090C" w14:textId="77777777" w:rsidR="000F17B1" w:rsidRPr="00034A7C" w:rsidRDefault="000F17B1" w:rsidP="0098157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09760F8B" w14:textId="77777777" w:rsidR="000F17B1" w:rsidRPr="00034A7C" w:rsidRDefault="000F17B1" w:rsidP="0098157F">
            <w:pPr>
              <w:tabs>
                <w:tab w:val="left" w:pos="1170"/>
              </w:tabs>
              <w:suppressAutoHyphens/>
              <w:spacing w:before="120" w:after="120"/>
              <w:jc w:val="both"/>
              <w:rPr>
                <w:bCs/>
              </w:rPr>
            </w:pPr>
          </w:p>
        </w:tc>
      </w:tr>
      <w:tr w:rsidR="000F17B1" w:rsidRPr="00034A7C" w14:paraId="6B3F7B23" w14:textId="77777777" w:rsidTr="0098157F">
        <w:trPr>
          <w:trHeight w:val="378"/>
        </w:trPr>
        <w:tc>
          <w:tcPr>
            <w:tcW w:w="8104" w:type="dxa"/>
            <w:tcBorders>
              <w:right w:val="single" w:sz="4" w:space="0" w:color="auto"/>
            </w:tcBorders>
          </w:tcPr>
          <w:p w14:paraId="37827BE4" w14:textId="77777777" w:rsidR="000F17B1" w:rsidRPr="00034A7C" w:rsidRDefault="000F17B1" w:rsidP="0098157F">
            <w:pPr>
              <w:tabs>
                <w:tab w:val="left" w:pos="1170"/>
              </w:tabs>
              <w:suppressAutoHyphens/>
              <w:spacing w:before="120" w:after="120"/>
              <w:jc w:val="both"/>
              <w:rPr>
                <w:bCs/>
              </w:rPr>
            </w:pPr>
            <w:r w:rsidRPr="00034A7C">
              <w:rPr>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23D79DF1" w14:textId="77777777" w:rsidR="000F17B1" w:rsidRPr="00034A7C" w:rsidRDefault="000F17B1" w:rsidP="0098157F">
            <w:pPr>
              <w:tabs>
                <w:tab w:val="left" w:pos="1170"/>
              </w:tabs>
              <w:suppressAutoHyphens/>
              <w:spacing w:before="120" w:after="120"/>
              <w:jc w:val="both"/>
              <w:rPr>
                <w:bCs/>
              </w:rPr>
            </w:pPr>
          </w:p>
        </w:tc>
        <w:tc>
          <w:tcPr>
            <w:tcW w:w="270" w:type="dxa"/>
            <w:tcBorders>
              <w:left w:val="single" w:sz="4" w:space="0" w:color="auto"/>
              <w:right w:val="single" w:sz="4" w:space="0" w:color="auto"/>
            </w:tcBorders>
          </w:tcPr>
          <w:p w14:paraId="21D2DE4D" w14:textId="77777777" w:rsidR="000F17B1" w:rsidRPr="00034A7C" w:rsidRDefault="000F17B1" w:rsidP="0098157F">
            <w:pPr>
              <w:tabs>
                <w:tab w:val="left" w:pos="1170"/>
              </w:tabs>
              <w:suppressAutoHyphens/>
              <w:spacing w:before="120" w:after="120"/>
              <w:jc w:val="both"/>
              <w:rPr>
                <w:bCs/>
              </w:rPr>
            </w:pPr>
          </w:p>
        </w:tc>
        <w:tc>
          <w:tcPr>
            <w:tcW w:w="648" w:type="dxa"/>
            <w:tcBorders>
              <w:top w:val="single" w:sz="4" w:space="0" w:color="auto"/>
              <w:left w:val="single" w:sz="4" w:space="0" w:color="auto"/>
              <w:bottom w:val="single" w:sz="4" w:space="0" w:color="auto"/>
              <w:right w:val="single" w:sz="4" w:space="0" w:color="auto"/>
            </w:tcBorders>
          </w:tcPr>
          <w:p w14:paraId="31A6E8D8" w14:textId="77777777" w:rsidR="000F17B1" w:rsidRPr="00034A7C" w:rsidRDefault="000F17B1" w:rsidP="0098157F">
            <w:pPr>
              <w:tabs>
                <w:tab w:val="left" w:pos="1170"/>
              </w:tabs>
              <w:suppressAutoHyphens/>
              <w:spacing w:before="120" w:after="120"/>
              <w:jc w:val="both"/>
              <w:rPr>
                <w:bCs/>
              </w:rPr>
            </w:pPr>
          </w:p>
        </w:tc>
      </w:tr>
      <w:tr w:rsidR="000F17B1" w14:paraId="7C17538F" w14:textId="77777777" w:rsidTr="0098157F">
        <w:trPr>
          <w:trHeight w:val="378"/>
        </w:trPr>
        <w:tc>
          <w:tcPr>
            <w:tcW w:w="7192" w:type="dxa"/>
            <w:tcBorders>
              <w:right w:val="single" w:sz="4" w:space="0" w:color="auto"/>
            </w:tcBorders>
          </w:tcPr>
          <w:p w14:paraId="7D63D14B" w14:textId="77777777" w:rsidR="000F17B1" w:rsidRDefault="000F17B1" w:rsidP="0098157F">
            <w:pPr>
              <w:jc w:val="both"/>
            </w:pPr>
            <w:r w:rsidRPr="0A7B3AEE">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79611384" w14:textId="77777777" w:rsidR="000F17B1" w:rsidRDefault="000F17B1" w:rsidP="0098157F">
            <w:pPr>
              <w:jc w:val="both"/>
            </w:pPr>
          </w:p>
        </w:tc>
        <w:tc>
          <w:tcPr>
            <w:tcW w:w="263" w:type="dxa"/>
            <w:tcBorders>
              <w:left w:val="single" w:sz="4" w:space="0" w:color="auto"/>
              <w:right w:val="single" w:sz="4" w:space="0" w:color="auto"/>
            </w:tcBorders>
          </w:tcPr>
          <w:p w14:paraId="1C36B71A" w14:textId="77777777" w:rsidR="000F17B1" w:rsidRDefault="000F17B1" w:rsidP="0098157F">
            <w:pPr>
              <w:jc w:val="both"/>
            </w:pPr>
          </w:p>
        </w:tc>
        <w:tc>
          <w:tcPr>
            <w:tcW w:w="626" w:type="dxa"/>
            <w:tcBorders>
              <w:top w:val="single" w:sz="4" w:space="0" w:color="auto"/>
              <w:left w:val="single" w:sz="4" w:space="0" w:color="auto"/>
              <w:bottom w:val="single" w:sz="4" w:space="0" w:color="auto"/>
              <w:right w:val="single" w:sz="4" w:space="0" w:color="auto"/>
            </w:tcBorders>
          </w:tcPr>
          <w:p w14:paraId="7A1B1591" w14:textId="77777777" w:rsidR="000F17B1" w:rsidRDefault="000F17B1" w:rsidP="0098157F">
            <w:pPr>
              <w:jc w:val="both"/>
            </w:pPr>
          </w:p>
        </w:tc>
      </w:tr>
      <w:tr w:rsidR="000F17B1" w14:paraId="19588DE5" w14:textId="77777777" w:rsidTr="0098157F">
        <w:trPr>
          <w:trHeight w:val="378"/>
        </w:trPr>
        <w:tc>
          <w:tcPr>
            <w:tcW w:w="7192" w:type="dxa"/>
            <w:tcBorders>
              <w:right w:val="single" w:sz="4" w:space="0" w:color="auto"/>
            </w:tcBorders>
          </w:tcPr>
          <w:p w14:paraId="25ED86C4" w14:textId="77777777" w:rsidR="000F17B1" w:rsidRPr="0A7B3AEE" w:rsidRDefault="000F17B1" w:rsidP="0098157F">
            <w:pPr>
              <w:jc w:val="both"/>
            </w:pPr>
            <w:r>
              <w:t>(vi) I am a national of an eligible country for the World Bank</w:t>
            </w:r>
          </w:p>
        </w:tc>
        <w:tc>
          <w:tcPr>
            <w:tcW w:w="559" w:type="dxa"/>
            <w:tcBorders>
              <w:top w:val="single" w:sz="4" w:space="0" w:color="auto"/>
              <w:left w:val="single" w:sz="4" w:space="0" w:color="auto"/>
              <w:bottom w:val="single" w:sz="4" w:space="0" w:color="auto"/>
              <w:right w:val="single" w:sz="4" w:space="0" w:color="auto"/>
            </w:tcBorders>
          </w:tcPr>
          <w:p w14:paraId="2457E3BF" w14:textId="77777777" w:rsidR="000F17B1" w:rsidRDefault="000F17B1" w:rsidP="0098157F">
            <w:pPr>
              <w:jc w:val="both"/>
            </w:pPr>
          </w:p>
        </w:tc>
        <w:tc>
          <w:tcPr>
            <w:tcW w:w="263" w:type="dxa"/>
            <w:tcBorders>
              <w:left w:val="single" w:sz="4" w:space="0" w:color="auto"/>
              <w:right w:val="single" w:sz="4" w:space="0" w:color="auto"/>
            </w:tcBorders>
          </w:tcPr>
          <w:p w14:paraId="5AC8E85B" w14:textId="77777777" w:rsidR="000F17B1" w:rsidRDefault="000F17B1" w:rsidP="0098157F">
            <w:pPr>
              <w:jc w:val="both"/>
            </w:pPr>
          </w:p>
        </w:tc>
        <w:tc>
          <w:tcPr>
            <w:tcW w:w="626" w:type="dxa"/>
            <w:tcBorders>
              <w:top w:val="single" w:sz="4" w:space="0" w:color="auto"/>
              <w:left w:val="single" w:sz="4" w:space="0" w:color="auto"/>
              <w:bottom w:val="single" w:sz="4" w:space="0" w:color="auto"/>
              <w:right w:val="single" w:sz="4" w:space="0" w:color="auto"/>
            </w:tcBorders>
          </w:tcPr>
          <w:p w14:paraId="6886E052" w14:textId="77777777" w:rsidR="000F17B1" w:rsidRDefault="000F17B1" w:rsidP="0098157F">
            <w:pPr>
              <w:jc w:val="both"/>
            </w:pPr>
          </w:p>
        </w:tc>
      </w:tr>
    </w:tbl>
    <w:p w14:paraId="75485771" w14:textId="77777777" w:rsidR="000F17B1" w:rsidRPr="00034A7C" w:rsidRDefault="000F17B1" w:rsidP="000F17B1">
      <w:pPr>
        <w:spacing w:before="120" w:after="120"/>
        <w:jc w:val="both"/>
        <w:rPr>
          <w:i/>
        </w:rPr>
      </w:pPr>
      <w:r w:rsidRPr="00034A7C">
        <w:t xml:space="preserve"> </w:t>
      </w:r>
    </w:p>
    <w:p w14:paraId="734F6E4D" w14:textId="77777777" w:rsidR="000F17B1" w:rsidRDefault="000F17B1" w:rsidP="000F17B1">
      <w:pPr>
        <w:spacing w:before="120" w:after="120"/>
        <w:jc w:val="both"/>
      </w:pPr>
      <w:r w:rsidRPr="00034A7C">
        <w:rPr>
          <w:i/>
        </w:rPr>
        <w:t xml:space="preserve"> </w:t>
      </w:r>
      <w:r w:rsidRPr="00034A7C">
        <w:t xml:space="preserve">  </w:t>
      </w:r>
    </w:p>
    <w:p w14:paraId="494781AC" w14:textId="77777777" w:rsidR="000F17B1" w:rsidRDefault="000F17B1" w:rsidP="000F17B1">
      <w:r>
        <w:br w:type="page"/>
      </w:r>
    </w:p>
    <w:p w14:paraId="57468D82" w14:textId="77777777" w:rsidR="000F17B1" w:rsidRPr="00034A7C" w:rsidRDefault="000F17B1" w:rsidP="000F17B1">
      <w:pPr>
        <w:pStyle w:val="Subtitle"/>
      </w:pPr>
      <w:r>
        <w:lastRenderedPageBreak/>
        <w:t>Appendices</w:t>
      </w:r>
      <w:r w:rsidRPr="00034A7C">
        <w:rPr>
          <w:bCs/>
          <w:i/>
          <w:color w:val="0070C0"/>
        </w:rPr>
        <w:t xml:space="preserve">  </w:t>
      </w:r>
    </w:p>
    <w:p w14:paraId="48AF8EE4" w14:textId="77777777" w:rsidR="000F17B1" w:rsidRPr="00512B10" w:rsidRDefault="000F17B1" w:rsidP="000F17B1">
      <w:pPr>
        <w:pStyle w:val="ListParagraph"/>
        <w:numPr>
          <w:ilvl w:val="0"/>
          <w:numId w:val="42"/>
        </w:numPr>
        <w:spacing w:before="120" w:after="120"/>
        <w:contextualSpacing/>
        <w:jc w:val="both"/>
      </w:pPr>
      <w:r w:rsidRPr="00512B10">
        <w:t>Copy of degrees/certificates</w:t>
      </w:r>
      <w:r>
        <w:t xml:space="preserve"> – </w:t>
      </w:r>
      <w:r w:rsidRPr="00D54DA6">
        <w:rPr>
          <w:b/>
          <w:bCs/>
          <w:color w:val="8496B0" w:themeColor="text2" w:themeTint="99"/>
        </w:rPr>
        <w:t xml:space="preserve">If documents are not in the English Language </w:t>
      </w:r>
      <w:r>
        <w:rPr>
          <w:b/>
          <w:bCs/>
          <w:color w:val="8496B0" w:themeColor="text2" w:themeTint="99"/>
        </w:rPr>
        <w:t>an</w:t>
      </w:r>
      <w:r w:rsidRPr="00D54DA6">
        <w:rPr>
          <w:b/>
          <w:bCs/>
          <w:color w:val="8496B0" w:themeColor="text2" w:themeTint="99"/>
        </w:rPr>
        <w:t xml:space="preserve"> English translation should be </w:t>
      </w:r>
      <w:proofErr w:type="gramStart"/>
      <w:r w:rsidRPr="00D54DA6">
        <w:rPr>
          <w:b/>
          <w:bCs/>
          <w:color w:val="8496B0" w:themeColor="text2" w:themeTint="99"/>
        </w:rPr>
        <w:t>provided</w:t>
      </w:r>
      <w:r>
        <w:t>(</w:t>
      </w:r>
      <w:proofErr w:type="gramEnd"/>
      <w:r w:rsidRPr="00877989">
        <w:rPr>
          <w:color w:val="FF0000"/>
        </w:rPr>
        <w:t>to support qualifications, skills, knowledge and experience</w:t>
      </w:r>
      <w:r>
        <w:t>)</w:t>
      </w:r>
    </w:p>
    <w:p w14:paraId="1209926E" w14:textId="77777777" w:rsidR="000F17B1" w:rsidRPr="00034A7C" w:rsidRDefault="000F17B1" w:rsidP="000F17B1">
      <w:pPr>
        <w:pStyle w:val="ListParagraph"/>
        <w:numPr>
          <w:ilvl w:val="0"/>
          <w:numId w:val="42"/>
        </w:numPr>
        <w:spacing w:before="120" w:after="120"/>
        <w:contextualSpacing/>
        <w:jc w:val="both"/>
      </w:pPr>
      <w:r w:rsidRPr="00512B10">
        <w:t>List of at least two references with contact information</w:t>
      </w:r>
    </w:p>
    <w:p w14:paraId="14433206" w14:textId="77777777" w:rsidR="000F17B1" w:rsidRDefault="000F17B1" w:rsidP="000F17B1">
      <w:pPr>
        <w:pStyle w:val="ListParagraph"/>
        <w:numPr>
          <w:ilvl w:val="0"/>
          <w:numId w:val="42"/>
        </w:numPr>
        <w:spacing w:before="120" w:after="120"/>
        <w:contextualSpacing/>
        <w:jc w:val="both"/>
      </w:pPr>
      <w:r w:rsidRPr="00512B10">
        <w:t>Proof of nationality: copy of documentation of nationality</w:t>
      </w:r>
      <w:r>
        <w:t>/nationalities</w:t>
      </w:r>
    </w:p>
    <w:p w14:paraId="70E2BC29" w14:textId="77777777" w:rsidR="000F17B1" w:rsidRDefault="000F17B1" w:rsidP="000F17B1">
      <w:pPr>
        <w:pStyle w:val="ListParagraph"/>
        <w:numPr>
          <w:ilvl w:val="0"/>
          <w:numId w:val="42"/>
        </w:numPr>
        <w:spacing w:before="120" w:after="120"/>
        <w:contextualSpacing/>
        <w:jc w:val="both"/>
      </w:pPr>
      <w:r w:rsidRPr="009B25CD">
        <w:rPr>
          <w:rFonts w:eastAsia="MS Mincho"/>
          <w:bCs/>
          <w:iCs/>
        </w:rPr>
        <w:t xml:space="preserve">Applicants are required to provide evidence or materials supporting </w:t>
      </w:r>
      <w:r>
        <w:rPr>
          <w:rFonts w:eastAsia="MS Mincho"/>
          <w:bCs/>
          <w:iCs/>
        </w:rPr>
        <w:t xml:space="preserve">their </w:t>
      </w:r>
      <w:r w:rsidRPr="009B25CD">
        <w:rPr>
          <w:rFonts w:eastAsia="MS Mincho"/>
          <w:bCs/>
          <w:iCs/>
        </w:rPr>
        <w:t>qualifications and experience</w:t>
      </w:r>
      <w:r>
        <w:rPr>
          <w:rFonts w:eastAsia="MS Mincho"/>
          <w:bCs/>
          <w:iCs/>
        </w:rPr>
        <w:t>.</w:t>
      </w:r>
    </w:p>
    <w:p w14:paraId="455962A3" w14:textId="77777777" w:rsidR="000F17B1" w:rsidRDefault="000F17B1" w:rsidP="000F17B1">
      <w:pPr>
        <w:pStyle w:val="ListParagraph"/>
        <w:numPr>
          <w:ilvl w:val="0"/>
          <w:numId w:val="42"/>
        </w:numPr>
        <w:spacing w:before="120" w:after="120"/>
        <w:contextualSpacing/>
        <w:jc w:val="both"/>
      </w:pPr>
      <w:r>
        <w:t>Personal CV – that includes other information (if desired)</w:t>
      </w:r>
    </w:p>
    <w:p w14:paraId="1129D6DE" w14:textId="77777777" w:rsidR="000F17B1" w:rsidRDefault="000F17B1" w:rsidP="000F17B1">
      <w:pPr>
        <w:spacing w:before="120" w:after="120"/>
        <w:jc w:val="both"/>
      </w:pPr>
    </w:p>
    <w:p w14:paraId="0D24B959" w14:textId="77777777" w:rsidR="000F17B1" w:rsidRPr="00824F32" w:rsidRDefault="000F17B1" w:rsidP="000F17B1">
      <w:pPr>
        <w:widowControl w:val="0"/>
        <w:jc w:val="both"/>
        <w:rPr>
          <w:color w:val="EE0000"/>
        </w:rPr>
      </w:pPr>
      <w:r w:rsidRPr="00824F32">
        <w:rPr>
          <w:rFonts w:eastAsia="MS Mincho"/>
          <w:bCs/>
          <w:iCs/>
          <w:color w:val="EE0000"/>
        </w:rPr>
        <w:t>Applicants are encouraged to ensure that the materials submitted are comprehensive and tailored to demonstrate their capacity to fulfil the objectives of this Terms of Reference.</w:t>
      </w:r>
    </w:p>
    <w:p w14:paraId="54E755BC" w14:textId="77777777" w:rsidR="000F17B1" w:rsidRPr="00070ECB" w:rsidRDefault="000F17B1" w:rsidP="000F17B1">
      <w:pPr>
        <w:spacing w:before="120" w:after="120"/>
        <w:jc w:val="both"/>
      </w:pPr>
    </w:p>
    <w:p w14:paraId="49D0F54C" w14:textId="77777777" w:rsidR="000F17B1" w:rsidRPr="00034A7C" w:rsidRDefault="000F17B1" w:rsidP="000F17B1">
      <w:pPr>
        <w:spacing w:before="120" w:after="120"/>
        <w:jc w:val="both"/>
      </w:pPr>
    </w:p>
    <w:p w14:paraId="36FBF24E" w14:textId="77777777" w:rsidR="000F17B1" w:rsidRPr="000F17B1" w:rsidRDefault="000F17B1" w:rsidP="000F17B1">
      <w:pPr>
        <w:tabs>
          <w:tab w:val="left" w:pos="2436"/>
        </w:tabs>
      </w:pPr>
    </w:p>
    <w:sectPr w:rsidR="000F17B1" w:rsidRPr="000F17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6A55DD81" w14:textId="77777777" w:rsidR="000F17B1" w:rsidRDefault="000F17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1F8842" w14:textId="77777777" w:rsidR="000F17B1" w:rsidRDefault="000F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42FED71D" w14:textId="77777777" w:rsidR="000F17B1" w:rsidRDefault="000F17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8F4ECC" w14:textId="77777777" w:rsidR="000F17B1" w:rsidRDefault="000F17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54DC2" w14:textId="77777777" w:rsidR="000F17B1" w:rsidRDefault="000F17B1">
    <w:pPr>
      <w:pStyle w:val="Header"/>
      <w:pBdr>
        <w:bottom w:val="single" w:sz="6" w:space="1" w:color="auto"/>
      </w:pBdr>
      <w:tabs>
        <w:tab w:val="right" w:pos="9000"/>
      </w:tabs>
      <w:ind w:right="360" w:firstLine="36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130"/>
    <w:multiLevelType w:val="hybridMultilevel"/>
    <w:tmpl w:val="CAAE284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BD11506"/>
    <w:multiLevelType w:val="hybridMultilevel"/>
    <w:tmpl w:val="8190FC24"/>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3" w15:restartNumberingAfterBreak="0">
    <w:nsid w:val="0DAB7FC9"/>
    <w:multiLevelType w:val="multilevel"/>
    <w:tmpl w:val="3C9819DC"/>
    <w:lvl w:ilvl="0">
      <w:start w:val="1"/>
      <w:numFmt w:val="upperRoman"/>
      <w:lvlText w:val="%1."/>
      <w:lvlJc w:val="center"/>
      <w:pPr>
        <w:tabs>
          <w:tab w:val="num" w:pos="648"/>
        </w:tabs>
        <w:ind w:firstLine="288"/>
      </w:pPr>
      <w:rPr>
        <w:rFonts w:cs="Times New Roman"/>
        <w:b/>
        <w:i w:val="0"/>
      </w:rPr>
    </w:lvl>
    <w:lvl w:ilvl="1">
      <w:start w:val="1"/>
      <w:numFmt w:val="decimal"/>
      <w:pStyle w:val="Paragraph"/>
      <w:isLgl/>
      <w:lvlText w:val="%2."/>
      <w:lvlJc w:val="left"/>
      <w:pPr>
        <w:tabs>
          <w:tab w:val="num" w:pos="720"/>
        </w:tabs>
        <w:ind w:left="720" w:hanging="720"/>
      </w:pPr>
      <w:rPr>
        <w:rFonts w:ascii="Times New Roman" w:eastAsia="Times New Roman" w:hAnsi="Times New Roman" w:cs="Times New Roman"/>
        <w:b w:val="0"/>
        <w:lang w:val="en-GB"/>
      </w:rPr>
    </w:lvl>
    <w:lvl w:ilvl="2">
      <w:start w:val="1"/>
      <w:numFmt w:val="lowerLetter"/>
      <w:lvlText w:val="%3."/>
      <w:lvlJc w:val="left"/>
      <w:pPr>
        <w:tabs>
          <w:tab w:val="num" w:pos="1152"/>
        </w:tabs>
        <w:ind w:left="1152" w:hanging="432"/>
      </w:pPr>
      <w:rPr>
        <w:rFonts w:cs="Times New Roman"/>
      </w:rPr>
    </w:lvl>
    <w:lvl w:ilvl="3">
      <w:start w:val="1"/>
      <w:numFmt w:val="lowerRoman"/>
      <w:lvlText w:val="%4."/>
      <w:lvlJc w:val="right"/>
      <w:pPr>
        <w:tabs>
          <w:tab w:val="num" w:pos="1584"/>
        </w:tabs>
        <w:ind w:left="1584" w:hanging="288"/>
      </w:pPr>
      <w:rPr>
        <w:rFonts w:cs="Times New Roman"/>
      </w:rPr>
    </w:lvl>
    <w:lvl w:ilvl="4">
      <w:start w:val="1"/>
      <w:numFmt w:val="none"/>
      <w:lvlText w:val=""/>
      <w:lvlJc w:val="left"/>
      <w:pPr>
        <w:tabs>
          <w:tab w:val="num" w:pos="3240"/>
        </w:tabs>
        <w:ind w:left="2880"/>
      </w:pPr>
      <w:rPr>
        <w:rFonts w:cs="Times New Roman"/>
      </w:rPr>
    </w:lvl>
    <w:lvl w:ilvl="5">
      <w:start w:val="1"/>
      <w:numFmt w:val="none"/>
      <w:lvlText w:val=""/>
      <w:lvlJc w:val="left"/>
      <w:pPr>
        <w:tabs>
          <w:tab w:val="num" w:pos="3960"/>
        </w:tabs>
        <w:ind w:left="3600"/>
      </w:pPr>
      <w:rPr>
        <w:rFonts w:cs="Times New Roman"/>
      </w:rPr>
    </w:lvl>
    <w:lvl w:ilvl="6">
      <w:start w:val="1"/>
      <w:numFmt w:val="none"/>
      <w:lvlText w:val=""/>
      <w:lvlJc w:val="left"/>
      <w:pPr>
        <w:tabs>
          <w:tab w:val="num" w:pos="4680"/>
        </w:tabs>
        <w:ind w:left="4320"/>
      </w:pPr>
      <w:rPr>
        <w:rFonts w:cs="Times New Roman"/>
      </w:rPr>
    </w:lvl>
    <w:lvl w:ilvl="7">
      <w:start w:val="1"/>
      <w:numFmt w:val="none"/>
      <w:lvlText w:val=""/>
      <w:lvlJc w:val="left"/>
      <w:pPr>
        <w:tabs>
          <w:tab w:val="num" w:pos="5400"/>
        </w:tabs>
        <w:ind w:left="5040"/>
      </w:pPr>
      <w:rPr>
        <w:rFonts w:cs="Times New Roman"/>
      </w:rPr>
    </w:lvl>
    <w:lvl w:ilvl="8">
      <w:start w:val="1"/>
      <w:numFmt w:val="none"/>
      <w:lvlText w:val=""/>
      <w:lvlJc w:val="left"/>
      <w:pPr>
        <w:tabs>
          <w:tab w:val="num" w:pos="6120"/>
        </w:tabs>
        <w:ind w:left="5760"/>
      </w:pPr>
      <w:rPr>
        <w:rFonts w:cs="Times New Roman"/>
      </w:rPr>
    </w:lvl>
  </w:abstractNum>
  <w:abstractNum w:abstractNumId="4" w15:restartNumberingAfterBreak="0">
    <w:nsid w:val="102F1A0A"/>
    <w:multiLevelType w:val="multilevel"/>
    <w:tmpl w:val="9020C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CB2F26"/>
    <w:multiLevelType w:val="multilevel"/>
    <w:tmpl w:val="1F36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15B93"/>
    <w:multiLevelType w:val="multilevel"/>
    <w:tmpl w:val="CDD61D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AA2D84"/>
    <w:multiLevelType w:val="multilevel"/>
    <w:tmpl w:val="DB62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52FA4"/>
    <w:multiLevelType w:val="multilevel"/>
    <w:tmpl w:val="CCC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36C33"/>
    <w:multiLevelType w:val="multilevel"/>
    <w:tmpl w:val="4D4E254A"/>
    <w:lvl w:ilvl="0">
      <w:start w:val="4"/>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7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046" w:hanging="274"/>
      </w:pPr>
      <w:rPr>
        <w:rFonts w:hint="default"/>
        <w:lang w:val="en-US" w:eastAsia="en-US" w:bidi="ar-SA"/>
      </w:rPr>
    </w:lvl>
    <w:lvl w:ilvl="4">
      <w:numFmt w:val="bullet"/>
      <w:lvlText w:val="•"/>
      <w:lvlJc w:val="left"/>
      <w:pPr>
        <w:ind w:left="3980" w:hanging="274"/>
      </w:pPr>
      <w:rPr>
        <w:rFonts w:hint="default"/>
        <w:lang w:val="en-US" w:eastAsia="en-US" w:bidi="ar-SA"/>
      </w:rPr>
    </w:lvl>
    <w:lvl w:ilvl="5">
      <w:numFmt w:val="bullet"/>
      <w:lvlText w:val="•"/>
      <w:lvlJc w:val="left"/>
      <w:pPr>
        <w:ind w:left="4913" w:hanging="274"/>
      </w:pPr>
      <w:rPr>
        <w:rFonts w:hint="default"/>
        <w:lang w:val="en-US" w:eastAsia="en-US" w:bidi="ar-SA"/>
      </w:rPr>
    </w:lvl>
    <w:lvl w:ilvl="6">
      <w:numFmt w:val="bullet"/>
      <w:lvlText w:val="•"/>
      <w:lvlJc w:val="left"/>
      <w:pPr>
        <w:ind w:left="5846" w:hanging="274"/>
      </w:pPr>
      <w:rPr>
        <w:rFonts w:hint="default"/>
        <w:lang w:val="en-US" w:eastAsia="en-US" w:bidi="ar-SA"/>
      </w:rPr>
    </w:lvl>
    <w:lvl w:ilvl="7">
      <w:numFmt w:val="bullet"/>
      <w:lvlText w:val="•"/>
      <w:lvlJc w:val="left"/>
      <w:pPr>
        <w:ind w:left="6780" w:hanging="274"/>
      </w:pPr>
      <w:rPr>
        <w:rFonts w:hint="default"/>
        <w:lang w:val="en-US" w:eastAsia="en-US" w:bidi="ar-SA"/>
      </w:rPr>
    </w:lvl>
    <w:lvl w:ilvl="8">
      <w:numFmt w:val="bullet"/>
      <w:lvlText w:val="•"/>
      <w:lvlJc w:val="left"/>
      <w:pPr>
        <w:ind w:left="7713" w:hanging="274"/>
      </w:pPr>
      <w:rPr>
        <w:rFonts w:hint="default"/>
        <w:lang w:val="en-US" w:eastAsia="en-US" w:bidi="ar-SA"/>
      </w:rPr>
    </w:lvl>
  </w:abstractNum>
  <w:abstractNum w:abstractNumId="10" w15:restartNumberingAfterBreak="0">
    <w:nsid w:val="20ED5447"/>
    <w:multiLevelType w:val="hybridMultilevel"/>
    <w:tmpl w:val="BB4AAEEC"/>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1" w15:restartNumberingAfterBreak="0">
    <w:nsid w:val="2BFA57EA"/>
    <w:multiLevelType w:val="multilevel"/>
    <w:tmpl w:val="CAE2BCF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684F22"/>
    <w:multiLevelType w:val="multilevel"/>
    <w:tmpl w:val="1F16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D54CCD"/>
    <w:multiLevelType w:val="multilevel"/>
    <w:tmpl w:val="159450C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E4A49"/>
    <w:multiLevelType w:val="hybridMultilevel"/>
    <w:tmpl w:val="3014DC76"/>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15" w15:restartNumberingAfterBreak="0">
    <w:nsid w:val="2FDE0E75"/>
    <w:multiLevelType w:val="multilevel"/>
    <w:tmpl w:val="901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E72ED"/>
    <w:multiLevelType w:val="multilevel"/>
    <w:tmpl w:val="A0648E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5320CA7"/>
    <w:multiLevelType w:val="multilevel"/>
    <w:tmpl w:val="341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4018232E"/>
    <w:multiLevelType w:val="hybridMultilevel"/>
    <w:tmpl w:val="11764C82"/>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1" w15:restartNumberingAfterBreak="0">
    <w:nsid w:val="510A39A1"/>
    <w:multiLevelType w:val="hybridMultilevel"/>
    <w:tmpl w:val="0EDA0BCC"/>
    <w:lvl w:ilvl="0" w:tplc="2809000F">
      <w:start w:val="1"/>
      <w:numFmt w:val="decimal"/>
      <w:lvlText w:val="%1."/>
      <w:lvlJc w:val="left"/>
      <w:pPr>
        <w:ind w:left="720" w:hanging="360"/>
      </w:pPr>
    </w:lvl>
    <w:lvl w:ilvl="1" w:tplc="28090019">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22" w15:restartNumberingAfterBreak="0">
    <w:nsid w:val="51EB7CA9"/>
    <w:multiLevelType w:val="hybridMultilevel"/>
    <w:tmpl w:val="635C5A8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3" w15:restartNumberingAfterBreak="0">
    <w:nsid w:val="524E4E46"/>
    <w:multiLevelType w:val="hybridMultilevel"/>
    <w:tmpl w:val="E3363E0A"/>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24" w15:restartNumberingAfterBreak="0">
    <w:nsid w:val="52C3494E"/>
    <w:multiLevelType w:val="multilevel"/>
    <w:tmpl w:val="CD6056D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6B8157A"/>
    <w:multiLevelType w:val="hybridMultilevel"/>
    <w:tmpl w:val="5596B15A"/>
    <w:lvl w:ilvl="0" w:tplc="28090001">
      <w:start w:val="1"/>
      <w:numFmt w:val="bullet"/>
      <w:lvlText w:val=""/>
      <w:lvlJc w:val="left"/>
      <w:pPr>
        <w:ind w:left="1710" w:hanging="360"/>
      </w:pPr>
      <w:rPr>
        <w:rFonts w:ascii="Symbol" w:hAnsi="Symbol" w:hint="default"/>
      </w:rPr>
    </w:lvl>
    <w:lvl w:ilvl="1" w:tplc="28090003" w:tentative="1">
      <w:start w:val="1"/>
      <w:numFmt w:val="bullet"/>
      <w:lvlText w:val="o"/>
      <w:lvlJc w:val="left"/>
      <w:pPr>
        <w:ind w:left="2430" w:hanging="360"/>
      </w:pPr>
      <w:rPr>
        <w:rFonts w:ascii="Courier New" w:hAnsi="Courier New" w:cs="Courier New" w:hint="default"/>
      </w:rPr>
    </w:lvl>
    <w:lvl w:ilvl="2" w:tplc="28090005" w:tentative="1">
      <w:start w:val="1"/>
      <w:numFmt w:val="bullet"/>
      <w:lvlText w:val=""/>
      <w:lvlJc w:val="left"/>
      <w:pPr>
        <w:ind w:left="3150" w:hanging="360"/>
      </w:pPr>
      <w:rPr>
        <w:rFonts w:ascii="Wingdings" w:hAnsi="Wingdings" w:hint="default"/>
      </w:rPr>
    </w:lvl>
    <w:lvl w:ilvl="3" w:tplc="28090001" w:tentative="1">
      <w:start w:val="1"/>
      <w:numFmt w:val="bullet"/>
      <w:lvlText w:val=""/>
      <w:lvlJc w:val="left"/>
      <w:pPr>
        <w:ind w:left="3870" w:hanging="360"/>
      </w:pPr>
      <w:rPr>
        <w:rFonts w:ascii="Symbol" w:hAnsi="Symbol" w:hint="default"/>
      </w:rPr>
    </w:lvl>
    <w:lvl w:ilvl="4" w:tplc="28090003" w:tentative="1">
      <w:start w:val="1"/>
      <w:numFmt w:val="bullet"/>
      <w:lvlText w:val="o"/>
      <w:lvlJc w:val="left"/>
      <w:pPr>
        <w:ind w:left="4590" w:hanging="360"/>
      </w:pPr>
      <w:rPr>
        <w:rFonts w:ascii="Courier New" w:hAnsi="Courier New" w:cs="Courier New" w:hint="default"/>
      </w:rPr>
    </w:lvl>
    <w:lvl w:ilvl="5" w:tplc="28090005" w:tentative="1">
      <w:start w:val="1"/>
      <w:numFmt w:val="bullet"/>
      <w:lvlText w:val=""/>
      <w:lvlJc w:val="left"/>
      <w:pPr>
        <w:ind w:left="5310" w:hanging="360"/>
      </w:pPr>
      <w:rPr>
        <w:rFonts w:ascii="Wingdings" w:hAnsi="Wingdings" w:hint="default"/>
      </w:rPr>
    </w:lvl>
    <w:lvl w:ilvl="6" w:tplc="28090001" w:tentative="1">
      <w:start w:val="1"/>
      <w:numFmt w:val="bullet"/>
      <w:lvlText w:val=""/>
      <w:lvlJc w:val="left"/>
      <w:pPr>
        <w:ind w:left="6030" w:hanging="360"/>
      </w:pPr>
      <w:rPr>
        <w:rFonts w:ascii="Symbol" w:hAnsi="Symbol" w:hint="default"/>
      </w:rPr>
    </w:lvl>
    <w:lvl w:ilvl="7" w:tplc="28090003" w:tentative="1">
      <w:start w:val="1"/>
      <w:numFmt w:val="bullet"/>
      <w:lvlText w:val="o"/>
      <w:lvlJc w:val="left"/>
      <w:pPr>
        <w:ind w:left="6750" w:hanging="360"/>
      </w:pPr>
      <w:rPr>
        <w:rFonts w:ascii="Courier New" w:hAnsi="Courier New" w:cs="Courier New" w:hint="default"/>
      </w:rPr>
    </w:lvl>
    <w:lvl w:ilvl="8" w:tplc="28090005" w:tentative="1">
      <w:start w:val="1"/>
      <w:numFmt w:val="bullet"/>
      <w:lvlText w:val=""/>
      <w:lvlJc w:val="left"/>
      <w:pPr>
        <w:ind w:left="7470" w:hanging="360"/>
      </w:pPr>
      <w:rPr>
        <w:rFonts w:ascii="Wingdings" w:hAnsi="Wingdings" w:hint="default"/>
      </w:rPr>
    </w:lvl>
  </w:abstractNum>
  <w:abstractNum w:abstractNumId="26" w15:restartNumberingAfterBreak="0">
    <w:nsid w:val="59AE413C"/>
    <w:multiLevelType w:val="hybridMultilevel"/>
    <w:tmpl w:val="CFE402A4"/>
    <w:lvl w:ilvl="0" w:tplc="C57466E4">
      <w:start w:val="1"/>
      <w:numFmt w:val="bullet"/>
      <w:lvlText w:val=""/>
      <w:lvlJc w:val="left"/>
      <w:pPr>
        <w:ind w:left="1440" w:hanging="360"/>
      </w:pPr>
      <w:rPr>
        <w:rFonts w:ascii="Symbol" w:hAnsi="Symbol"/>
      </w:rPr>
    </w:lvl>
    <w:lvl w:ilvl="1" w:tplc="912CF29E">
      <w:start w:val="1"/>
      <w:numFmt w:val="bullet"/>
      <w:lvlText w:val=""/>
      <w:lvlJc w:val="left"/>
      <w:pPr>
        <w:ind w:left="1440" w:hanging="360"/>
      </w:pPr>
      <w:rPr>
        <w:rFonts w:ascii="Symbol" w:hAnsi="Symbol"/>
      </w:rPr>
    </w:lvl>
    <w:lvl w:ilvl="2" w:tplc="5E36D3EC">
      <w:start w:val="1"/>
      <w:numFmt w:val="bullet"/>
      <w:lvlText w:val=""/>
      <w:lvlJc w:val="left"/>
      <w:pPr>
        <w:ind w:left="1440" w:hanging="360"/>
      </w:pPr>
      <w:rPr>
        <w:rFonts w:ascii="Symbol" w:hAnsi="Symbol"/>
      </w:rPr>
    </w:lvl>
    <w:lvl w:ilvl="3" w:tplc="B4A23E48">
      <w:start w:val="1"/>
      <w:numFmt w:val="bullet"/>
      <w:lvlText w:val=""/>
      <w:lvlJc w:val="left"/>
      <w:pPr>
        <w:ind w:left="1440" w:hanging="360"/>
      </w:pPr>
      <w:rPr>
        <w:rFonts w:ascii="Symbol" w:hAnsi="Symbol"/>
      </w:rPr>
    </w:lvl>
    <w:lvl w:ilvl="4" w:tplc="DC483430">
      <w:start w:val="1"/>
      <w:numFmt w:val="bullet"/>
      <w:lvlText w:val=""/>
      <w:lvlJc w:val="left"/>
      <w:pPr>
        <w:ind w:left="1440" w:hanging="360"/>
      </w:pPr>
      <w:rPr>
        <w:rFonts w:ascii="Symbol" w:hAnsi="Symbol"/>
      </w:rPr>
    </w:lvl>
    <w:lvl w:ilvl="5" w:tplc="801C3082">
      <w:start w:val="1"/>
      <w:numFmt w:val="bullet"/>
      <w:lvlText w:val=""/>
      <w:lvlJc w:val="left"/>
      <w:pPr>
        <w:ind w:left="1440" w:hanging="360"/>
      </w:pPr>
      <w:rPr>
        <w:rFonts w:ascii="Symbol" w:hAnsi="Symbol"/>
      </w:rPr>
    </w:lvl>
    <w:lvl w:ilvl="6" w:tplc="6F384832">
      <w:start w:val="1"/>
      <w:numFmt w:val="bullet"/>
      <w:lvlText w:val=""/>
      <w:lvlJc w:val="left"/>
      <w:pPr>
        <w:ind w:left="1440" w:hanging="360"/>
      </w:pPr>
      <w:rPr>
        <w:rFonts w:ascii="Symbol" w:hAnsi="Symbol"/>
      </w:rPr>
    </w:lvl>
    <w:lvl w:ilvl="7" w:tplc="FACC04CC">
      <w:start w:val="1"/>
      <w:numFmt w:val="bullet"/>
      <w:lvlText w:val=""/>
      <w:lvlJc w:val="left"/>
      <w:pPr>
        <w:ind w:left="1440" w:hanging="360"/>
      </w:pPr>
      <w:rPr>
        <w:rFonts w:ascii="Symbol" w:hAnsi="Symbol"/>
      </w:rPr>
    </w:lvl>
    <w:lvl w:ilvl="8" w:tplc="77B26278">
      <w:start w:val="1"/>
      <w:numFmt w:val="bullet"/>
      <w:lvlText w:val=""/>
      <w:lvlJc w:val="left"/>
      <w:pPr>
        <w:ind w:left="1440" w:hanging="360"/>
      </w:pPr>
      <w:rPr>
        <w:rFonts w:ascii="Symbol" w:hAnsi="Symbol"/>
      </w:rPr>
    </w:lvl>
  </w:abstractNum>
  <w:abstractNum w:abstractNumId="27" w15:restartNumberingAfterBreak="0">
    <w:nsid w:val="5AD43947"/>
    <w:multiLevelType w:val="multilevel"/>
    <w:tmpl w:val="3DA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6406A0"/>
    <w:multiLevelType w:val="hybridMultilevel"/>
    <w:tmpl w:val="96D27138"/>
    <w:lvl w:ilvl="0" w:tplc="28090001">
      <w:start w:val="1"/>
      <w:numFmt w:val="bullet"/>
      <w:lvlText w:val=""/>
      <w:lvlJc w:val="left"/>
      <w:pPr>
        <w:ind w:left="1440" w:hanging="360"/>
      </w:pPr>
      <w:rPr>
        <w:rFonts w:ascii="Symbol" w:hAnsi="Symbol" w:hint="default"/>
      </w:rPr>
    </w:lvl>
    <w:lvl w:ilvl="1" w:tplc="28090003" w:tentative="1">
      <w:start w:val="1"/>
      <w:numFmt w:val="bullet"/>
      <w:lvlText w:val="o"/>
      <w:lvlJc w:val="left"/>
      <w:pPr>
        <w:ind w:left="2160" w:hanging="360"/>
      </w:pPr>
      <w:rPr>
        <w:rFonts w:ascii="Courier New" w:hAnsi="Courier New" w:cs="Courier New" w:hint="default"/>
      </w:rPr>
    </w:lvl>
    <w:lvl w:ilvl="2" w:tplc="28090005" w:tentative="1">
      <w:start w:val="1"/>
      <w:numFmt w:val="bullet"/>
      <w:lvlText w:val=""/>
      <w:lvlJc w:val="left"/>
      <w:pPr>
        <w:ind w:left="2880" w:hanging="360"/>
      </w:pPr>
      <w:rPr>
        <w:rFonts w:ascii="Wingdings" w:hAnsi="Wingdings" w:hint="default"/>
      </w:rPr>
    </w:lvl>
    <w:lvl w:ilvl="3" w:tplc="28090001" w:tentative="1">
      <w:start w:val="1"/>
      <w:numFmt w:val="bullet"/>
      <w:lvlText w:val=""/>
      <w:lvlJc w:val="left"/>
      <w:pPr>
        <w:ind w:left="3600" w:hanging="360"/>
      </w:pPr>
      <w:rPr>
        <w:rFonts w:ascii="Symbol" w:hAnsi="Symbol" w:hint="default"/>
      </w:rPr>
    </w:lvl>
    <w:lvl w:ilvl="4" w:tplc="28090003" w:tentative="1">
      <w:start w:val="1"/>
      <w:numFmt w:val="bullet"/>
      <w:lvlText w:val="o"/>
      <w:lvlJc w:val="left"/>
      <w:pPr>
        <w:ind w:left="4320" w:hanging="360"/>
      </w:pPr>
      <w:rPr>
        <w:rFonts w:ascii="Courier New" w:hAnsi="Courier New" w:cs="Courier New" w:hint="default"/>
      </w:rPr>
    </w:lvl>
    <w:lvl w:ilvl="5" w:tplc="28090005" w:tentative="1">
      <w:start w:val="1"/>
      <w:numFmt w:val="bullet"/>
      <w:lvlText w:val=""/>
      <w:lvlJc w:val="left"/>
      <w:pPr>
        <w:ind w:left="5040" w:hanging="360"/>
      </w:pPr>
      <w:rPr>
        <w:rFonts w:ascii="Wingdings" w:hAnsi="Wingdings" w:hint="default"/>
      </w:rPr>
    </w:lvl>
    <w:lvl w:ilvl="6" w:tplc="28090001" w:tentative="1">
      <w:start w:val="1"/>
      <w:numFmt w:val="bullet"/>
      <w:lvlText w:val=""/>
      <w:lvlJc w:val="left"/>
      <w:pPr>
        <w:ind w:left="5760" w:hanging="360"/>
      </w:pPr>
      <w:rPr>
        <w:rFonts w:ascii="Symbol" w:hAnsi="Symbol" w:hint="default"/>
      </w:rPr>
    </w:lvl>
    <w:lvl w:ilvl="7" w:tplc="28090003" w:tentative="1">
      <w:start w:val="1"/>
      <w:numFmt w:val="bullet"/>
      <w:lvlText w:val="o"/>
      <w:lvlJc w:val="left"/>
      <w:pPr>
        <w:ind w:left="6480" w:hanging="360"/>
      </w:pPr>
      <w:rPr>
        <w:rFonts w:ascii="Courier New" w:hAnsi="Courier New" w:cs="Courier New" w:hint="default"/>
      </w:rPr>
    </w:lvl>
    <w:lvl w:ilvl="8" w:tplc="28090005" w:tentative="1">
      <w:start w:val="1"/>
      <w:numFmt w:val="bullet"/>
      <w:lvlText w:val=""/>
      <w:lvlJc w:val="left"/>
      <w:pPr>
        <w:ind w:left="7200" w:hanging="360"/>
      </w:pPr>
      <w:rPr>
        <w:rFonts w:ascii="Wingdings" w:hAnsi="Wingdings" w:hint="default"/>
      </w:rPr>
    </w:lvl>
  </w:abstractNum>
  <w:abstractNum w:abstractNumId="29" w15:restartNumberingAfterBreak="0">
    <w:nsid w:val="5F24439D"/>
    <w:multiLevelType w:val="hybridMultilevel"/>
    <w:tmpl w:val="56EAA12E"/>
    <w:lvl w:ilvl="0" w:tplc="C96CDD12">
      <w:start w:val="1"/>
      <w:numFmt w:val="bullet"/>
      <w:lvlText w:val=""/>
      <w:lvlJc w:val="left"/>
      <w:pPr>
        <w:ind w:left="1440" w:hanging="360"/>
      </w:pPr>
      <w:rPr>
        <w:rFonts w:ascii="Symbol" w:hAnsi="Symbol"/>
      </w:rPr>
    </w:lvl>
    <w:lvl w:ilvl="1" w:tplc="84FE88AA">
      <w:start w:val="1"/>
      <w:numFmt w:val="bullet"/>
      <w:lvlText w:val=""/>
      <w:lvlJc w:val="left"/>
      <w:pPr>
        <w:ind w:left="1440" w:hanging="360"/>
      </w:pPr>
      <w:rPr>
        <w:rFonts w:ascii="Symbol" w:hAnsi="Symbol"/>
      </w:rPr>
    </w:lvl>
    <w:lvl w:ilvl="2" w:tplc="6AEAF2F2">
      <w:start w:val="1"/>
      <w:numFmt w:val="bullet"/>
      <w:lvlText w:val=""/>
      <w:lvlJc w:val="left"/>
      <w:pPr>
        <w:ind w:left="1440" w:hanging="360"/>
      </w:pPr>
      <w:rPr>
        <w:rFonts w:ascii="Symbol" w:hAnsi="Symbol"/>
      </w:rPr>
    </w:lvl>
    <w:lvl w:ilvl="3" w:tplc="C32C197C">
      <w:start w:val="1"/>
      <w:numFmt w:val="bullet"/>
      <w:lvlText w:val=""/>
      <w:lvlJc w:val="left"/>
      <w:pPr>
        <w:ind w:left="1440" w:hanging="360"/>
      </w:pPr>
      <w:rPr>
        <w:rFonts w:ascii="Symbol" w:hAnsi="Symbol"/>
      </w:rPr>
    </w:lvl>
    <w:lvl w:ilvl="4" w:tplc="196A3E84">
      <w:start w:val="1"/>
      <w:numFmt w:val="bullet"/>
      <w:lvlText w:val=""/>
      <w:lvlJc w:val="left"/>
      <w:pPr>
        <w:ind w:left="1440" w:hanging="360"/>
      </w:pPr>
      <w:rPr>
        <w:rFonts w:ascii="Symbol" w:hAnsi="Symbol"/>
      </w:rPr>
    </w:lvl>
    <w:lvl w:ilvl="5" w:tplc="C254B2A2">
      <w:start w:val="1"/>
      <w:numFmt w:val="bullet"/>
      <w:lvlText w:val=""/>
      <w:lvlJc w:val="left"/>
      <w:pPr>
        <w:ind w:left="1440" w:hanging="360"/>
      </w:pPr>
      <w:rPr>
        <w:rFonts w:ascii="Symbol" w:hAnsi="Symbol"/>
      </w:rPr>
    </w:lvl>
    <w:lvl w:ilvl="6" w:tplc="7F1E261E">
      <w:start w:val="1"/>
      <w:numFmt w:val="bullet"/>
      <w:lvlText w:val=""/>
      <w:lvlJc w:val="left"/>
      <w:pPr>
        <w:ind w:left="1440" w:hanging="360"/>
      </w:pPr>
      <w:rPr>
        <w:rFonts w:ascii="Symbol" w:hAnsi="Symbol"/>
      </w:rPr>
    </w:lvl>
    <w:lvl w:ilvl="7" w:tplc="B2D2A9B2">
      <w:start w:val="1"/>
      <w:numFmt w:val="bullet"/>
      <w:lvlText w:val=""/>
      <w:lvlJc w:val="left"/>
      <w:pPr>
        <w:ind w:left="1440" w:hanging="360"/>
      </w:pPr>
      <w:rPr>
        <w:rFonts w:ascii="Symbol" w:hAnsi="Symbol"/>
      </w:rPr>
    </w:lvl>
    <w:lvl w:ilvl="8" w:tplc="AEAC9B44">
      <w:start w:val="1"/>
      <w:numFmt w:val="bullet"/>
      <w:lvlText w:val=""/>
      <w:lvlJc w:val="left"/>
      <w:pPr>
        <w:ind w:left="1440" w:hanging="360"/>
      </w:pPr>
      <w:rPr>
        <w:rFonts w:ascii="Symbol" w:hAnsi="Symbol"/>
      </w:rPr>
    </w:lvl>
  </w:abstractNum>
  <w:abstractNum w:abstractNumId="30" w15:restartNumberingAfterBreak="0">
    <w:nsid w:val="6333728D"/>
    <w:multiLevelType w:val="multilevel"/>
    <w:tmpl w:val="BBC2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2"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33" w15:restartNumberingAfterBreak="0">
    <w:nsid w:val="652C09D3"/>
    <w:multiLevelType w:val="hybridMultilevel"/>
    <w:tmpl w:val="1CBA71F8"/>
    <w:lvl w:ilvl="0" w:tplc="9DFEA884">
      <w:start w:val="1"/>
      <w:numFmt w:val="bullet"/>
      <w:lvlText w:val=""/>
      <w:lvlJc w:val="left"/>
      <w:pPr>
        <w:ind w:left="1440" w:hanging="360"/>
      </w:pPr>
      <w:rPr>
        <w:rFonts w:ascii="Symbol" w:hAnsi="Symbol"/>
      </w:rPr>
    </w:lvl>
    <w:lvl w:ilvl="1" w:tplc="72AA6B68">
      <w:start w:val="1"/>
      <w:numFmt w:val="bullet"/>
      <w:lvlText w:val=""/>
      <w:lvlJc w:val="left"/>
      <w:pPr>
        <w:ind w:left="1440" w:hanging="360"/>
      </w:pPr>
      <w:rPr>
        <w:rFonts w:ascii="Symbol" w:hAnsi="Symbol"/>
      </w:rPr>
    </w:lvl>
    <w:lvl w:ilvl="2" w:tplc="0088E3FC">
      <w:start w:val="1"/>
      <w:numFmt w:val="bullet"/>
      <w:lvlText w:val=""/>
      <w:lvlJc w:val="left"/>
      <w:pPr>
        <w:ind w:left="1440" w:hanging="360"/>
      </w:pPr>
      <w:rPr>
        <w:rFonts w:ascii="Symbol" w:hAnsi="Symbol"/>
      </w:rPr>
    </w:lvl>
    <w:lvl w:ilvl="3" w:tplc="F1968606">
      <w:start w:val="1"/>
      <w:numFmt w:val="bullet"/>
      <w:lvlText w:val=""/>
      <w:lvlJc w:val="left"/>
      <w:pPr>
        <w:ind w:left="1440" w:hanging="360"/>
      </w:pPr>
      <w:rPr>
        <w:rFonts w:ascii="Symbol" w:hAnsi="Symbol"/>
      </w:rPr>
    </w:lvl>
    <w:lvl w:ilvl="4" w:tplc="0A92C994">
      <w:start w:val="1"/>
      <w:numFmt w:val="bullet"/>
      <w:lvlText w:val=""/>
      <w:lvlJc w:val="left"/>
      <w:pPr>
        <w:ind w:left="1440" w:hanging="360"/>
      </w:pPr>
      <w:rPr>
        <w:rFonts w:ascii="Symbol" w:hAnsi="Symbol"/>
      </w:rPr>
    </w:lvl>
    <w:lvl w:ilvl="5" w:tplc="CADE6600">
      <w:start w:val="1"/>
      <w:numFmt w:val="bullet"/>
      <w:lvlText w:val=""/>
      <w:lvlJc w:val="left"/>
      <w:pPr>
        <w:ind w:left="1440" w:hanging="360"/>
      </w:pPr>
      <w:rPr>
        <w:rFonts w:ascii="Symbol" w:hAnsi="Symbol"/>
      </w:rPr>
    </w:lvl>
    <w:lvl w:ilvl="6" w:tplc="7534C302">
      <w:start w:val="1"/>
      <w:numFmt w:val="bullet"/>
      <w:lvlText w:val=""/>
      <w:lvlJc w:val="left"/>
      <w:pPr>
        <w:ind w:left="1440" w:hanging="360"/>
      </w:pPr>
      <w:rPr>
        <w:rFonts w:ascii="Symbol" w:hAnsi="Symbol"/>
      </w:rPr>
    </w:lvl>
    <w:lvl w:ilvl="7" w:tplc="A80C7D2A">
      <w:start w:val="1"/>
      <w:numFmt w:val="bullet"/>
      <w:lvlText w:val=""/>
      <w:lvlJc w:val="left"/>
      <w:pPr>
        <w:ind w:left="1440" w:hanging="360"/>
      </w:pPr>
      <w:rPr>
        <w:rFonts w:ascii="Symbol" w:hAnsi="Symbol"/>
      </w:rPr>
    </w:lvl>
    <w:lvl w:ilvl="8" w:tplc="2CE80402">
      <w:start w:val="1"/>
      <w:numFmt w:val="bullet"/>
      <w:lvlText w:val=""/>
      <w:lvlJc w:val="left"/>
      <w:pPr>
        <w:ind w:left="1440" w:hanging="360"/>
      </w:pPr>
      <w:rPr>
        <w:rFonts w:ascii="Symbol" w:hAnsi="Symbol"/>
      </w:rPr>
    </w:lvl>
  </w:abstractNum>
  <w:abstractNum w:abstractNumId="34" w15:restartNumberingAfterBreak="0">
    <w:nsid w:val="6F420595"/>
    <w:multiLevelType w:val="hybridMultilevel"/>
    <w:tmpl w:val="911692DE"/>
    <w:lvl w:ilvl="0" w:tplc="E5965E1E">
      <w:start w:val="1"/>
      <w:numFmt w:val="bullet"/>
      <w:lvlText w:val=""/>
      <w:lvlJc w:val="left"/>
      <w:pPr>
        <w:ind w:left="1440" w:hanging="360"/>
      </w:pPr>
      <w:rPr>
        <w:rFonts w:ascii="Symbol" w:hAnsi="Symbol"/>
      </w:rPr>
    </w:lvl>
    <w:lvl w:ilvl="1" w:tplc="2F5C4854">
      <w:start w:val="1"/>
      <w:numFmt w:val="bullet"/>
      <w:lvlText w:val=""/>
      <w:lvlJc w:val="left"/>
      <w:pPr>
        <w:ind w:left="1440" w:hanging="360"/>
      </w:pPr>
      <w:rPr>
        <w:rFonts w:ascii="Symbol" w:hAnsi="Symbol"/>
      </w:rPr>
    </w:lvl>
    <w:lvl w:ilvl="2" w:tplc="23085A9E">
      <w:start w:val="1"/>
      <w:numFmt w:val="bullet"/>
      <w:lvlText w:val=""/>
      <w:lvlJc w:val="left"/>
      <w:pPr>
        <w:ind w:left="1440" w:hanging="360"/>
      </w:pPr>
      <w:rPr>
        <w:rFonts w:ascii="Symbol" w:hAnsi="Symbol"/>
      </w:rPr>
    </w:lvl>
    <w:lvl w:ilvl="3" w:tplc="B4A8303C">
      <w:start w:val="1"/>
      <w:numFmt w:val="bullet"/>
      <w:lvlText w:val=""/>
      <w:lvlJc w:val="left"/>
      <w:pPr>
        <w:ind w:left="1440" w:hanging="360"/>
      </w:pPr>
      <w:rPr>
        <w:rFonts w:ascii="Symbol" w:hAnsi="Symbol"/>
      </w:rPr>
    </w:lvl>
    <w:lvl w:ilvl="4" w:tplc="EF02DAC8">
      <w:start w:val="1"/>
      <w:numFmt w:val="bullet"/>
      <w:lvlText w:val=""/>
      <w:lvlJc w:val="left"/>
      <w:pPr>
        <w:ind w:left="1440" w:hanging="360"/>
      </w:pPr>
      <w:rPr>
        <w:rFonts w:ascii="Symbol" w:hAnsi="Symbol"/>
      </w:rPr>
    </w:lvl>
    <w:lvl w:ilvl="5" w:tplc="DF902568">
      <w:start w:val="1"/>
      <w:numFmt w:val="bullet"/>
      <w:lvlText w:val=""/>
      <w:lvlJc w:val="left"/>
      <w:pPr>
        <w:ind w:left="1440" w:hanging="360"/>
      </w:pPr>
      <w:rPr>
        <w:rFonts w:ascii="Symbol" w:hAnsi="Symbol"/>
      </w:rPr>
    </w:lvl>
    <w:lvl w:ilvl="6" w:tplc="638683A6">
      <w:start w:val="1"/>
      <w:numFmt w:val="bullet"/>
      <w:lvlText w:val=""/>
      <w:lvlJc w:val="left"/>
      <w:pPr>
        <w:ind w:left="1440" w:hanging="360"/>
      </w:pPr>
      <w:rPr>
        <w:rFonts w:ascii="Symbol" w:hAnsi="Symbol"/>
      </w:rPr>
    </w:lvl>
    <w:lvl w:ilvl="7" w:tplc="EF3EBE46">
      <w:start w:val="1"/>
      <w:numFmt w:val="bullet"/>
      <w:lvlText w:val=""/>
      <w:lvlJc w:val="left"/>
      <w:pPr>
        <w:ind w:left="1440" w:hanging="360"/>
      </w:pPr>
      <w:rPr>
        <w:rFonts w:ascii="Symbol" w:hAnsi="Symbol"/>
      </w:rPr>
    </w:lvl>
    <w:lvl w:ilvl="8" w:tplc="2CB2F878">
      <w:start w:val="1"/>
      <w:numFmt w:val="bullet"/>
      <w:lvlText w:val=""/>
      <w:lvlJc w:val="left"/>
      <w:pPr>
        <w:ind w:left="1440" w:hanging="360"/>
      </w:pPr>
      <w:rPr>
        <w:rFonts w:ascii="Symbol" w:hAnsi="Symbol"/>
      </w:rPr>
    </w:lvl>
  </w:abstractNum>
  <w:abstractNum w:abstractNumId="35" w15:restartNumberingAfterBreak="0">
    <w:nsid w:val="6F4E5A9D"/>
    <w:multiLevelType w:val="hybridMultilevel"/>
    <w:tmpl w:val="0DCCABE6"/>
    <w:lvl w:ilvl="0" w:tplc="387AFAC6">
      <w:start w:val="1"/>
      <w:numFmt w:val="bullet"/>
      <w:lvlText w:val=""/>
      <w:lvlJc w:val="left"/>
      <w:pPr>
        <w:ind w:left="1440" w:hanging="360"/>
      </w:pPr>
      <w:rPr>
        <w:rFonts w:ascii="Symbol" w:hAnsi="Symbol"/>
      </w:rPr>
    </w:lvl>
    <w:lvl w:ilvl="1" w:tplc="2D86D95E">
      <w:start w:val="1"/>
      <w:numFmt w:val="bullet"/>
      <w:lvlText w:val=""/>
      <w:lvlJc w:val="left"/>
      <w:pPr>
        <w:ind w:left="1440" w:hanging="360"/>
      </w:pPr>
      <w:rPr>
        <w:rFonts w:ascii="Symbol" w:hAnsi="Symbol"/>
      </w:rPr>
    </w:lvl>
    <w:lvl w:ilvl="2" w:tplc="90D497E6">
      <w:start w:val="1"/>
      <w:numFmt w:val="bullet"/>
      <w:lvlText w:val=""/>
      <w:lvlJc w:val="left"/>
      <w:pPr>
        <w:ind w:left="1440" w:hanging="360"/>
      </w:pPr>
      <w:rPr>
        <w:rFonts w:ascii="Symbol" w:hAnsi="Symbol"/>
      </w:rPr>
    </w:lvl>
    <w:lvl w:ilvl="3" w:tplc="EFEA76C8">
      <w:start w:val="1"/>
      <w:numFmt w:val="bullet"/>
      <w:lvlText w:val=""/>
      <w:lvlJc w:val="left"/>
      <w:pPr>
        <w:ind w:left="1440" w:hanging="360"/>
      </w:pPr>
      <w:rPr>
        <w:rFonts w:ascii="Symbol" w:hAnsi="Symbol"/>
      </w:rPr>
    </w:lvl>
    <w:lvl w:ilvl="4" w:tplc="40649494">
      <w:start w:val="1"/>
      <w:numFmt w:val="bullet"/>
      <w:lvlText w:val=""/>
      <w:lvlJc w:val="left"/>
      <w:pPr>
        <w:ind w:left="1440" w:hanging="360"/>
      </w:pPr>
      <w:rPr>
        <w:rFonts w:ascii="Symbol" w:hAnsi="Symbol"/>
      </w:rPr>
    </w:lvl>
    <w:lvl w:ilvl="5" w:tplc="73EE16E4">
      <w:start w:val="1"/>
      <w:numFmt w:val="bullet"/>
      <w:lvlText w:val=""/>
      <w:lvlJc w:val="left"/>
      <w:pPr>
        <w:ind w:left="1440" w:hanging="360"/>
      </w:pPr>
      <w:rPr>
        <w:rFonts w:ascii="Symbol" w:hAnsi="Symbol"/>
      </w:rPr>
    </w:lvl>
    <w:lvl w:ilvl="6" w:tplc="9DAEBD2C">
      <w:start w:val="1"/>
      <w:numFmt w:val="bullet"/>
      <w:lvlText w:val=""/>
      <w:lvlJc w:val="left"/>
      <w:pPr>
        <w:ind w:left="1440" w:hanging="360"/>
      </w:pPr>
      <w:rPr>
        <w:rFonts w:ascii="Symbol" w:hAnsi="Symbol"/>
      </w:rPr>
    </w:lvl>
    <w:lvl w:ilvl="7" w:tplc="B1BC22D2">
      <w:start w:val="1"/>
      <w:numFmt w:val="bullet"/>
      <w:lvlText w:val=""/>
      <w:lvlJc w:val="left"/>
      <w:pPr>
        <w:ind w:left="1440" w:hanging="360"/>
      </w:pPr>
      <w:rPr>
        <w:rFonts w:ascii="Symbol" w:hAnsi="Symbol"/>
      </w:rPr>
    </w:lvl>
    <w:lvl w:ilvl="8" w:tplc="2C681A30">
      <w:start w:val="1"/>
      <w:numFmt w:val="bullet"/>
      <w:lvlText w:val=""/>
      <w:lvlJc w:val="left"/>
      <w:pPr>
        <w:ind w:left="1440" w:hanging="360"/>
      </w:pPr>
      <w:rPr>
        <w:rFonts w:ascii="Symbol" w:hAnsi="Symbol"/>
      </w:rPr>
    </w:lvl>
  </w:abstractNum>
  <w:abstractNum w:abstractNumId="36" w15:restartNumberingAfterBreak="0">
    <w:nsid w:val="716804D9"/>
    <w:multiLevelType w:val="multilevel"/>
    <w:tmpl w:val="2AC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1672BD"/>
    <w:multiLevelType w:val="multilevel"/>
    <w:tmpl w:val="09F0BCF4"/>
    <w:lvl w:ilvl="0">
      <w:start w:val="6"/>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8" w15:restartNumberingAfterBreak="0">
    <w:nsid w:val="771953E8"/>
    <w:multiLevelType w:val="hybridMultilevel"/>
    <w:tmpl w:val="C2B8AA38"/>
    <w:lvl w:ilvl="0" w:tplc="28090001">
      <w:start w:val="1"/>
      <w:numFmt w:val="bullet"/>
      <w:lvlText w:val=""/>
      <w:lvlJc w:val="left"/>
      <w:pPr>
        <w:ind w:left="1080" w:hanging="360"/>
      </w:pPr>
      <w:rPr>
        <w:rFonts w:ascii="Symbol" w:hAnsi="Symbol" w:hint="default"/>
      </w:rPr>
    </w:lvl>
    <w:lvl w:ilvl="1" w:tplc="28090003" w:tentative="1">
      <w:start w:val="1"/>
      <w:numFmt w:val="bullet"/>
      <w:lvlText w:val="o"/>
      <w:lvlJc w:val="left"/>
      <w:pPr>
        <w:ind w:left="1800" w:hanging="360"/>
      </w:pPr>
      <w:rPr>
        <w:rFonts w:ascii="Courier New" w:hAnsi="Courier New" w:cs="Courier New" w:hint="default"/>
      </w:rPr>
    </w:lvl>
    <w:lvl w:ilvl="2" w:tplc="28090005" w:tentative="1">
      <w:start w:val="1"/>
      <w:numFmt w:val="bullet"/>
      <w:lvlText w:val=""/>
      <w:lvlJc w:val="left"/>
      <w:pPr>
        <w:ind w:left="2520" w:hanging="360"/>
      </w:pPr>
      <w:rPr>
        <w:rFonts w:ascii="Wingdings" w:hAnsi="Wingdings" w:hint="default"/>
      </w:rPr>
    </w:lvl>
    <w:lvl w:ilvl="3" w:tplc="28090001" w:tentative="1">
      <w:start w:val="1"/>
      <w:numFmt w:val="bullet"/>
      <w:lvlText w:val=""/>
      <w:lvlJc w:val="left"/>
      <w:pPr>
        <w:ind w:left="3240" w:hanging="360"/>
      </w:pPr>
      <w:rPr>
        <w:rFonts w:ascii="Symbol" w:hAnsi="Symbol" w:hint="default"/>
      </w:rPr>
    </w:lvl>
    <w:lvl w:ilvl="4" w:tplc="28090003" w:tentative="1">
      <w:start w:val="1"/>
      <w:numFmt w:val="bullet"/>
      <w:lvlText w:val="o"/>
      <w:lvlJc w:val="left"/>
      <w:pPr>
        <w:ind w:left="3960" w:hanging="360"/>
      </w:pPr>
      <w:rPr>
        <w:rFonts w:ascii="Courier New" w:hAnsi="Courier New" w:cs="Courier New" w:hint="default"/>
      </w:rPr>
    </w:lvl>
    <w:lvl w:ilvl="5" w:tplc="28090005" w:tentative="1">
      <w:start w:val="1"/>
      <w:numFmt w:val="bullet"/>
      <w:lvlText w:val=""/>
      <w:lvlJc w:val="left"/>
      <w:pPr>
        <w:ind w:left="4680" w:hanging="360"/>
      </w:pPr>
      <w:rPr>
        <w:rFonts w:ascii="Wingdings" w:hAnsi="Wingdings" w:hint="default"/>
      </w:rPr>
    </w:lvl>
    <w:lvl w:ilvl="6" w:tplc="28090001" w:tentative="1">
      <w:start w:val="1"/>
      <w:numFmt w:val="bullet"/>
      <w:lvlText w:val=""/>
      <w:lvlJc w:val="left"/>
      <w:pPr>
        <w:ind w:left="5400" w:hanging="360"/>
      </w:pPr>
      <w:rPr>
        <w:rFonts w:ascii="Symbol" w:hAnsi="Symbol" w:hint="default"/>
      </w:rPr>
    </w:lvl>
    <w:lvl w:ilvl="7" w:tplc="28090003" w:tentative="1">
      <w:start w:val="1"/>
      <w:numFmt w:val="bullet"/>
      <w:lvlText w:val="o"/>
      <w:lvlJc w:val="left"/>
      <w:pPr>
        <w:ind w:left="6120" w:hanging="360"/>
      </w:pPr>
      <w:rPr>
        <w:rFonts w:ascii="Courier New" w:hAnsi="Courier New" w:cs="Courier New" w:hint="default"/>
      </w:rPr>
    </w:lvl>
    <w:lvl w:ilvl="8" w:tplc="28090005" w:tentative="1">
      <w:start w:val="1"/>
      <w:numFmt w:val="bullet"/>
      <w:lvlText w:val=""/>
      <w:lvlJc w:val="left"/>
      <w:pPr>
        <w:ind w:left="6840" w:hanging="360"/>
      </w:pPr>
      <w:rPr>
        <w:rFonts w:ascii="Wingdings" w:hAnsi="Wingdings" w:hint="default"/>
      </w:rPr>
    </w:lvl>
  </w:abstractNum>
  <w:abstractNum w:abstractNumId="39" w15:restartNumberingAfterBreak="0">
    <w:nsid w:val="77D5661A"/>
    <w:multiLevelType w:val="multilevel"/>
    <w:tmpl w:val="8B3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8F0BE1"/>
    <w:multiLevelType w:val="hybridMultilevel"/>
    <w:tmpl w:val="B18CEADA"/>
    <w:lvl w:ilvl="0" w:tplc="2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5A2CA4"/>
    <w:multiLevelType w:val="multilevel"/>
    <w:tmpl w:val="76FE7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1714086">
    <w:abstractNumId w:val="6"/>
  </w:num>
  <w:num w:numId="2" w16cid:durableId="88621200">
    <w:abstractNumId w:val="3"/>
  </w:num>
  <w:num w:numId="3" w16cid:durableId="78061766">
    <w:abstractNumId w:val="27"/>
  </w:num>
  <w:num w:numId="4" w16cid:durableId="1291932752">
    <w:abstractNumId w:val="4"/>
  </w:num>
  <w:num w:numId="5" w16cid:durableId="2095742022">
    <w:abstractNumId w:val="21"/>
  </w:num>
  <w:num w:numId="6" w16cid:durableId="1678774044">
    <w:abstractNumId w:val="23"/>
  </w:num>
  <w:num w:numId="7" w16cid:durableId="2027630194">
    <w:abstractNumId w:val="13"/>
  </w:num>
  <w:num w:numId="8" w16cid:durableId="169836137">
    <w:abstractNumId w:val="41"/>
  </w:num>
  <w:num w:numId="9" w16cid:durableId="1133794413">
    <w:abstractNumId w:val="11"/>
  </w:num>
  <w:num w:numId="10" w16cid:durableId="1402479333">
    <w:abstractNumId w:val="9"/>
  </w:num>
  <w:num w:numId="11" w16cid:durableId="1313676057">
    <w:abstractNumId w:val="25"/>
  </w:num>
  <w:num w:numId="12" w16cid:durableId="1350327517">
    <w:abstractNumId w:val="34"/>
  </w:num>
  <w:num w:numId="13" w16cid:durableId="1936093505">
    <w:abstractNumId w:val="35"/>
  </w:num>
  <w:num w:numId="14" w16cid:durableId="101153554">
    <w:abstractNumId w:val="26"/>
  </w:num>
  <w:num w:numId="15" w16cid:durableId="389692349">
    <w:abstractNumId w:val="29"/>
  </w:num>
  <w:num w:numId="16" w16cid:durableId="262998987">
    <w:abstractNumId w:val="33"/>
  </w:num>
  <w:num w:numId="17" w16cid:durableId="1255482207">
    <w:abstractNumId w:val="17"/>
  </w:num>
  <w:num w:numId="18" w16cid:durableId="1355233924">
    <w:abstractNumId w:val="8"/>
  </w:num>
  <w:num w:numId="19" w16cid:durableId="2036542940">
    <w:abstractNumId w:val="5"/>
  </w:num>
  <w:num w:numId="20" w16cid:durableId="823737228">
    <w:abstractNumId w:val="10"/>
  </w:num>
  <w:num w:numId="21" w16cid:durableId="923228509">
    <w:abstractNumId w:val="0"/>
  </w:num>
  <w:num w:numId="22" w16cid:durableId="985548027">
    <w:abstractNumId w:val="16"/>
  </w:num>
  <w:num w:numId="23" w16cid:durableId="1674068454">
    <w:abstractNumId w:val="12"/>
  </w:num>
  <w:num w:numId="24" w16cid:durableId="163015643">
    <w:abstractNumId w:val="7"/>
  </w:num>
  <w:num w:numId="25" w16cid:durableId="1476753341">
    <w:abstractNumId w:val="19"/>
  </w:num>
  <w:num w:numId="26" w16cid:durableId="166138466">
    <w:abstractNumId w:val="38"/>
  </w:num>
  <w:num w:numId="27" w16cid:durableId="1435591727">
    <w:abstractNumId w:val="14"/>
  </w:num>
  <w:num w:numId="28" w16cid:durableId="455680851">
    <w:abstractNumId w:val="28"/>
  </w:num>
  <w:num w:numId="29" w16cid:durableId="983193100">
    <w:abstractNumId w:val="22"/>
  </w:num>
  <w:num w:numId="30" w16cid:durableId="1110861089">
    <w:abstractNumId w:val="24"/>
  </w:num>
  <w:num w:numId="31" w16cid:durableId="673187661">
    <w:abstractNumId w:val="37"/>
  </w:num>
  <w:num w:numId="32" w16cid:durableId="1894198117">
    <w:abstractNumId w:val="2"/>
  </w:num>
  <w:num w:numId="33" w16cid:durableId="1689333521">
    <w:abstractNumId w:val="39"/>
  </w:num>
  <w:num w:numId="34" w16cid:durableId="1786079018">
    <w:abstractNumId w:val="30"/>
  </w:num>
  <w:num w:numId="35" w16cid:durableId="88089853">
    <w:abstractNumId w:val="36"/>
  </w:num>
  <w:num w:numId="36" w16cid:durableId="265894439">
    <w:abstractNumId w:val="15"/>
  </w:num>
  <w:num w:numId="37" w16cid:durableId="1319377974">
    <w:abstractNumId w:val="40"/>
  </w:num>
  <w:num w:numId="38" w16cid:durableId="1523860685">
    <w:abstractNumId w:val="31"/>
  </w:num>
  <w:num w:numId="39" w16cid:durableId="1739548437">
    <w:abstractNumId w:val="18"/>
  </w:num>
  <w:num w:numId="40" w16cid:durableId="993873273">
    <w:abstractNumId w:val="1"/>
  </w:num>
  <w:num w:numId="41" w16cid:durableId="822089580">
    <w:abstractNumId w:val="20"/>
  </w:num>
  <w:num w:numId="42" w16cid:durableId="368267154">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C1"/>
    <w:rsid w:val="0000203B"/>
    <w:rsid w:val="000027F8"/>
    <w:rsid w:val="00007557"/>
    <w:rsid w:val="000217A4"/>
    <w:rsid w:val="00022632"/>
    <w:rsid w:val="000229A2"/>
    <w:rsid w:val="00022A8B"/>
    <w:rsid w:val="000304CD"/>
    <w:rsid w:val="000356AF"/>
    <w:rsid w:val="00042A20"/>
    <w:rsid w:val="0005351B"/>
    <w:rsid w:val="00061291"/>
    <w:rsid w:val="000700A8"/>
    <w:rsid w:val="00074709"/>
    <w:rsid w:val="0007490E"/>
    <w:rsid w:val="0009030E"/>
    <w:rsid w:val="00090AB7"/>
    <w:rsid w:val="00091DA8"/>
    <w:rsid w:val="00092F1B"/>
    <w:rsid w:val="000935DF"/>
    <w:rsid w:val="00095E83"/>
    <w:rsid w:val="000A73A4"/>
    <w:rsid w:val="000A7556"/>
    <w:rsid w:val="000A7BCB"/>
    <w:rsid w:val="000B38C5"/>
    <w:rsid w:val="000C1D0E"/>
    <w:rsid w:val="000C75AC"/>
    <w:rsid w:val="000D0A5F"/>
    <w:rsid w:val="000D0A62"/>
    <w:rsid w:val="000D0D6A"/>
    <w:rsid w:val="000D1B33"/>
    <w:rsid w:val="000D3719"/>
    <w:rsid w:val="000D3F8E"/>
    <w:rsid w:val="000D5458"/>
    <w:rsid w:val="000D7AEB"/>
    <w:rsid w:val="000E49BB"/>
    <w:rsid w:val="000E607E"/>
    <w:rsid w:val="000E678A"/>
    <w:rsid w:val="000E7EE5"/>
    <w:rsid w:val="000F17B1"/>
    <w:rsid w:val="000F3F4E"/>
    <w:rsid w:val="000F52B7"/>
    <w:rsid w:val="000F536B"/>
    <w:rsid w:val="000F6C8A"/>
    <w:rsid w:val="000F7250"/>
    <w:rsid w:val="00101B8C"/>
    <w:rsid w:val="00101D43"/>
    <w:rsid w:val="001106DF"/>
    <w:rsid w:val="001114BD"/>
    <w:rsid w:val="00113200"/>
    <w:rsid w:val="0011751A"/>
    <w:rsid w:val="001209E2"/>
    <w:rsid w:val="001245E8"/>
    <w:rsid w:val="00125B0D"/>
    <w:rsid w:val="00133731"/>
    <w:rsid w:val="0013510D"/>
    <w:rsid w:val="0013521D"/>
    <w:rsid w:val="00141B4D"/>
    <w:rsid w:val="00142FCB"/>
    <w:rsid w:val="00143964"/>
    <w:rsid w:val="00144FD0"/>
    <w:rsid w:val="001500AE"/>
    <w:rsid w:val="00163D14"/>
    <w:rsid w:val="00164D9A"/>
    <w:rsid w:val="00165C88"/>
    <w:rsid w:val="00166651"/>
    <w:rsid w:val="0016671D"/>
    <w:rsid w:val="00166A5A"/>
    <w:rsid w:val="00170F47"/>
    <w:rsid w:val="00172014"/>
    <w:rsid w:val="001725D4"/>
    <w:rsid w:val="0017309C"/>
    <w:rsid w:val="00173AD5"/>
    <w:rsid w:val="00174941"/>
    <w:rsid w:val="001749B6"/>
    <w:rsid w:val="00175006"/>
    <w:rsid w:val="00183727"/>
    <w:rsid w:val="00186CA2"/>
    <w:rsid w:val="00195F5C"/>
    <w:rsid w:val="0019627E"/>
    <w:rsid w:val="00196DEB"/>
    <w:rsid w:val="00197E1E"/>
    <w:rsid w:val="001A23A1"/>
    <w:rsid w:val="001A517C"/>
    <w:rsid w:val="001A657D"/>
    <w:rsid w:val="001B1C9B"/>
    <w:rsid w:val="001B39D7"/>
    <w:rsid w:val="001B5767"/>
    <w:rsid w:val="001C4690"/>
    <w:rsid w:val="001C5A74"/>
    <w:rsid w:val="001C6918"/>
    <w:rsid w:val="001C7847"/>
    <w:rsid w:val="001D0261"/>
    <w:rsid w:val="001D5957"/>
    <w:rsid w:val="001D651B"/>
    <w:rsid w:val="001D665B"/>
    <w:rsid w:val="001F1683"/>
    <w:rsid w:val="001F40D3"/>
    <w:rsid w:val="001F4E97"/>
    <w:rsid w:val="001F5821"/>
    <w:rsid w:val="0020756E"/>
    <w:rsid w:val="0021080C"/>
    <w:rsid w:val="002131C3"/>
    <w:rsid w:val="00214AAB"/>
    <w:rsid w:val="00217993"/>
    <w:rsid w:val="00222743"/>
    <w:rsid w:val="00222EFA"/>
    <w:rsid w:val="002253C4"/>
    <w:rsid w:val="00225B60"/>
    <w:rsid w:val="0023041D"/>
    <w:rsid w:val="00230D9A"/>
    <w:rsid w:val="00250C08"/>
    <w:rsid w:val="00251951"/>
    <w:rsid w:val="00252311"/>
    <w:rsid w:val="00254043"/>
    <w:rsid w:val="002545FE"/>
    <w:rsid w:val="00264F0F"/>
    <w:rsid w:val="002650B5"/>
    <w:rsid w:val="002657A6"/>
    <w:rsid w:val="002713FA"/>
    <w:rsid w:val="002717B1"/>
    <w:rsid w:val="00282C2D"/>
    <w:rsid w:val="00286134"/>
    <w:rsid w:val="00290F96"/>
    <w:rsid w:val="00294FD4"/>
    <w:rsid w:val="00296EB5"/>
    <w:rsid w:val="002A2C3D"/>
    <w:rsid w:val="002A523C"/>
    <w:rsid w:val="002A69D7"/>
    <w:rsid w:val="002A7AAD"/>
    <w:rsid w:val="002B2C6E"/>
    <w:rsid w:val="002B2F44"/>
    <w:rsid w:val="002B33D1"/>
    <w:rsid w:val="002B3E98"/>
    <w:rsid w:val="002B4F9B"/>
    <w:rsid w:val="002B7DA7"/>
    <w:rsid w:val="002C1E9D"/>
    <w:rsid w:val="002C4366"/>
    <w:rsid w:val="002C6E74"/>
    <w:rsid w:val="002C7CFB"/>
    <w:rsid w:val="002D27E2"/>
    <w:rsid w:val="002D30B1"/>
    <w:rsid w:val="002D4522"/>
    <w:rsid w:val="002E1A71"/>
    <w:rsid w:val="002E6172"/>
    <w:rsid w:val="002F113E"/>
    <w:rsid w:val="002F4B3C"/>
    <w:rsid w:val="00316B96"/>
    <w:rsid w:val="00325C4B"/>
    <w:rsid w:val="0033120B"/>
    <w:rsid w:val="003314B9"/>
    <w:rsid w:val="00332AC8"/>
    <w:rsid w:val="00333DF2"/>
    <w:rsid w:val="003350EB"/>
    <w:rsid w:val="00336A55"/>
    <w:rsid w:val="00337C3F"/>
    <w:rsid w:val="00340055"/>
    <w:rsid w:val="00340550"/>
    <w:rsid w:val="003408BA"/>
    <w:rsid w:val="00343157"/>
    <w:rsid w:val="00345B23"/>
    <w:rsid w:val="00346780"/>
    <w:rsid w:val="003543F5"/>
    <w:rsid w:val="00356C51"/>
    <w:rsid w:val="0036290C"/>
    <w:rsid w:val="00363C02"/>
    <w:rsid w:val="00364214"/>
    <w:rsid w:val="003653F8"/>
    <w:rsid w:val="003669D5"/>
    <w:rsid w:val="00370F57"/>
    <w:rsid w:val="00372DDC"/>
    <w:rsid w:val="00373470"/>
    <w:rsid w:val="00373DE4"/>
    <w:rsid w:val="003811BE"/>
    <w:rsid w:val="00381261"/>
    <w:rsid w:val="00382267"/>
    <w:rsid w:val="00384CF6"/>
    <w:rsid w:val="003919D8"/>
    <w:rsid w:val="00392C10"/>
    <w:rsid w:val="00392E5F"/>
    <w:rsid w:val="003944B6"/>
    <w:rsid w:val="0039544B"/>
    <w:rsid w:val="0039624D"/>
    <w:rsid w:val="003A0CF8"/>
    <w:rsid w:val="003A5604"/>
    <w:rsid w:val="003A6A03"/>
    <w:rsid w:val="003B0DA5"/>
    <w:rsid w:val="003B23EE"/>
    <w:rsid w:val="003B497F"/>
    <w:rsid w:val="003B4D7A"/>
    <w:rsid w:val="003B684C"/>
    <w:rsid w:val="003B6BC0"/>
    <w:rsid w:val="003C0199"/>
    <w:rsid w:val="003C44B3"/>
    <w:rsid w:val="003C62AE"/>
    <w:rsid w:val="003C7B08"/>
    <w:rsid w:val="003D421C"/>
    <w:rsid w:val="003D4A30"/>
    <w:rsid w:val="003D7F41"/>
    <w:rsid w:val="003E4494"/>
    <w:rsid w:val="003E6DF8"/>
    <w:rsid w:val="003F0492"/>
    <w:rsid w:val="003F13D4"/>
    <w:rsid w:val="003F1EC8"/>
    <w:rsid w:val="003F3653"/>
    <w:rsid w:val="003F45B1"/>
    <w:rsid w:val="004001FF"/>
    <w:rsid w:val="00404A94"/>
    <w:rsid w:val="0041048E"/>
    <w:rsid w:val="00415D11"/>
    <w:rsid w:val="00415FB8"/>
    <w:rsid w:val="00421273"/>
    <w:rsid w:val="00421D01"/>
    <w:rsid w:val="00427850"/>
    <w:rsid w:val="00432E90"/>
    <w:rsid w:val="00436129"/>
    <w:rsid w:val="004417E3"/>
    <w:rsid w:val="00451036"/>
    <w:rsid w:val="00460092"/>
    <w:rsid w:val="004605DD"/>
    <w:rsid w:val="004609E1"/>
    <w:rsid w:val="00460E24"/>
    <w:rsid w:val="00466207"/>
    <w:rsid w:val="00470587"/>
    <w:rsid w:val="00470FC2"/>
    <w:rsid w:val="00473155"/>
    <w:rsid w:val="0047641C"/>
    <w:rsid w:val="00477AD6"/>
    <w:rsid w:val="00480200"/>
    <w:rsid w:val="00481AFA"/>
    <w:rsid w:val="00486B71"/>
    <w:rsid w:val="00487C5B"/>
    <w:rsid w:val="0049069B"/>
    <w:rsid w:val="00491946"/>
    <w:rsid w:val="0049281B"/>
    <w:rsid w:val="004932A2"/>
    <w:rsid w:val="004940B7"/>
    <w:rsid w:val="004A0EEF"/>
    <w:rsid w:val="004A265C"/>
    <w:rsid w:val="004A3379"/>
    <w:rsid w:val="004B19B9"/>
    <w:rsid w:val="004B1B57"/>
    <w:rsid w:val="004B2AF3"/>
    <w:rsid w:val="004B6550"/>
    <w:rsid w:val="004C49AD"/>
    <w:rsid w:val="004C4C18"/>
    <w:rsid w:val="004D1AAF"/>
    <w:rsid w:val="004D60E1"/>
    <w:rsid w:val="004D6130"/>
    <w:rsid w:val="004D70F3"/>
    <w:rsid w:val="004E005A"/>
    <w:rsid w:val="004E2245"/>
    <w:rsid w:val="004E3E8B"/>
    <w:rsid w:val="004F0C86"/>
    <w:rsid w:val="004F2327"/>
    <w:rsid w:val="004F4FB4"/>
    <w:rsid w:val="00500BAD"/>
    <w:rsid w:val="00504750"/>
    <w:rsid w:val="005052B6"/>
    <w:rsid w:val="005056AB"/>
    <w:rsid w:val="00505DF0"/>
    <w:rsid w:val="00507627"/>
    <w:rsid w:val="00514573"/>
    <w:rsid w:val="00517B50"/>
    <w:rsid w:val="0052098E"/>
    <w:rsid w:val="0052322E"/>
    <w:rsid w:val="00523616"/>
    <w:rsid w:val="005271D5"/>
    <w:rsid w:val="0053022B"/>
    <w:rsid w:val="005303DC"/>
    <w:rsid w:val="005313CC"/>
    <w:rsid w:val="00531FF0"/>
    <w:rsid w:val="00543081"/>
    <w:rsid w:val="0054361B"/>
    <w:rsid w:val="00543A3D"/>
    <w:rsid w:val="005506E3"/>
    <w:rsid w:val="00553030"/>
    <w:rsid w:val="00554501"/>
    <w:rsid w:val="005656E3"/>
    <w:rsid w:val="00570F8A"/>
    <w:rsid w:val="0057196A"/>
    <w:rsid w:val="00572E1F"/>
    <w:rsid w:val="00574706"/>
    <w:rsid w:val="0057730F"/>
    <w:rsid w:val="00583A67"/>
    <w:rsid w:val="00583E65"/>
    <w:rsid w:val="00592DE7"/>
    <w:rsid w:val="00593927"/>
    <w:rsid w:val="005A2231"/>
    <w:rsid w:val="005B614E"/>
    <w:rsid w:val="005B69FD"/>
    <w:rsid w:val="005C0CCC"/>
    <w:rsid w:val="005C18CB"/>
    <w:rsid w:val="005C78BB"/>
    <w:rsid w:val="005C7A80"/>
    <w:rsid w:val="005C7C18"/>
    <w:rsid w:val="005D04B2"/>
    <w:rsid w:val="005D0FBF"/>
    <w:rsid w:val="005D14D7"/>
    <w:rsid w:val="005D49E9"/>
    <w:rsid w:val="005D5AEF"/>
    <w:rsid w:val="005E0126"/>
    <w:rsid w:val="005E040E"/>
    <w:rsid w:val="005E257C"/>
    <w:rsid w:val="005E2713"/>
    <w:rsid w:val="005E72D9"/>
    <w:rsid w:val="005E7671"/>
    <w:rsid w:val="005F1475"/>
    <w:rsid w:val="00600A38"/>
    <w:rsid w:val="00600C53"/>
    <w:rsid w:val="00601F04"/>
    <w:rsid w:val="00602345"/>
    <w:rsid w:val="006030C4"/>
    <w:rsid w:val="00604EDB"/>
    <w:rsid w:val="00606424"/>
    <w:rsid w:val="006070B1"/>
    <w:rsid w:val="006113CE"/>
    <w:rsid w:val="006123CE"/>
    <w:rsid w:val="0061287C"/>
    <w:rsid w:val="00622C98"/>
    <w:rsid w:val="0062771E"/>
    <w:rsid w:val="00631A78"/>
    <w:rsid w:val="0063340E"/>
    <w:rsid w:val="00633582"/>
    <w:rsid w:val="00635868"/>
    <w:rsid w:val="00636618"/>
    <w:rsid w:val="006402C7"/>
    <w:rsid w:val="00644E23"/>
    <w:rsid w:val="0064616F"/>
    <w:rsid w:val="00646D3B"/>
    <w:rsid w:val="0065104C"/>
    <w:rsid w:val="00654E06"/>
    <w:rsid w:val="0065512C"/>
    <w:rsid w:val="00657280"/>
    <w:rsid w:val="0065730E"/>
    <w:rsid w:val="00660233"/>
    <w:rsid w:val="006606CD"/>
    <w:rsid w:val="00662902"/>
    <w:rsid w:val="00662999"/>
    <w:rsid w:val="00662F10"/>
    <w:rsid w:val="0066590F"/>
    <w:rsid w:val="006664F0"/>
    <w:rsid w:val="006721E6"/>
    <w:rsid w:val="006725D1"/>
    <w:rsid w:val="00676EA2"/>
    <w:rsid w:val="00687AC4"/>
    <w:rsid w:val="00690687"/>
    <w:rsid w:val="00697E49"/>
    <w:rsid w:val="006A11C7"/>
    <w:rsid w:val="006A16CB"/>
    <w:rsid w:val="006A1E42"/>
    <w:rsid w:val="006A3618"/>
    <w:rsid w:val="006A3E99"/>
    <w:rsid w:val="006A41F4"/>
    <w:rsid w:val="006A61B9"/>
    <w:rsid w:val="006B1805"/>
    <w:rsid w:val="006B3092"/>
    <w:rsid w:val="006B4487"/>
    <w:rsid w:val="006C40FC"/>
    <w:rsid w:val="006C55DF"/>
    <w:rsid w:val="006D173F"/>
    <w:rsid w:val="006D4CB4"/>
    <w:rsid w:val="006E334F"/>
    <w:rsid w:val="006E60C3"/>
    <w:rsid w:val="006E7C1C"/>
    <w:rsid w:val="006F5801"/>
    <w:rsid w:val="006F7191"/>
    <w:rsid w:val="007022B3"/>
    <w:rsid w:val="00707053"/>
    <w:rsid w:val="00711406"/>
    <w:rsid w:val="00720DFA"/>
    <w:rsid w:val="00720EB3"/>
    <w:rsid w:val="007212DF"/>
    <w:rsid w:val="0072399E"/>
    <w:rsid w:val="00724321"/>
    <w:rsid w:val="00725A17"/>
    <w:rsid w:val="007320AE"/>
    <w:rsid w:val="0073665B"/>
    <w:rsid w:val="00742317"/>
    <w:rsid w:val="0075029C"/>
    <w:rsid w:val="00752493"/>
    <w:rsid w:val="007543B0"/>
    <w:rsid w:val="007553BA"/>
    <w:rsid w:val="007553F4"/>
    <w:rsid w:val="00755B56"/>
    <w:rsid w:val="00760BAD"/>
    <w:rsid w:val="0076224B"/>
    <w:rsid w:val="007641CD"/>
    <w:rsid w:val="0076600D"/>
    <w:rsid w:val="007667F6"/>
    <w:rsid w:val="00767DDE"/>
    <w:rsid w:val="00771651"/>
    <w:rsid w:val="0077193F"/>
    <w:rsid w:val="0077357A"/>
    <w:rsid w:val="00774D26"/>
    <w:rsid w:val="00776898"/>
    <w:rsid w:val="00776CD3"/>
    <w:rsid w:val="0078018F"/>
    <w:rsid w:val="00780B2B"/>
    <w:rsid w:val="0078377E"/>
    <w:rsid w:val="00783783"/>
    <w:rsid w:val="007839D1"/>
    <w:rsid w:val="007846E5"/>
    <w:rsid w:val="007A1507"/>
    <w:rsid w:val="007A2F22"/>
    <w:rsid w:val="007A573B"/>
    <w:rsid w:val="007B28CC"/>
    <w:rsid w:val="007B3A67"/>
    <w:rsid w:val="007B49F9"/>
    <w:rsid w:val="007B6E5D"/>
    <w:rsid w:val="007B7F4E"/>
    <w:rsid w:val="007C01FC"/>
    <w:rsid w:val="007C0464"/>
    <w:rsid w:val="007C0884"/>
    <w:rsid w:val="007C2FEC"/>
    <w:rsid w:val="007C36AC"/>
    <w:rsid w:val="007C5483"/>
    <w:rsid w:val="007C6CC4"/>
    <w:rsid w:val="007D13EA"/>
    <w:rsid w:val="007D4CC7"/>
    <w:rsid w:val="007D4E54"/>
    <w:rsid w:val="007D6E0E"/>
    <w:rsid w:val="007E186B"/>
    <w:rsid w:val="007E2428"/>
    <w:rsid w:val="007F16E3"/>
    <w:rsid w:val="007F1959"/>
    <w:rsid w:val="007F4922"/>
    <w:rsid w:val="007F61FF"/>
    <w:rsid w:val="007F6EDC"/>
    <w:rsid w:val="00813500"/>
    <w:rsid w:val="008235EF"/>
    <w:rsid w:val="0082581F"/>
    <w:rsid w:val="00835F7B"/>
    <w:rsid w:val="00837269"/>
    <w:rsid w:val="00841CD1"/>
    <w:rsid w:val="0084354A"/>
    <w:rsid w:val="0085639C"/>
    <w:rsid w:val="00856900"/>
    <w:rsid w:val="0087166F"/>
    <w:rsid w:val="0087267D"/>
    <w:rsid w:val="00874A49"/>
    <w:rsid w:val="00881EB8"/>
    <w:rsid w:val="008825EA"/>
    <w:rsid w:val="00885684"/>
    <w:rsid w:val="00885F4F"/>
    <w:rsid w:val="008955F6"/>
    <w:rsid w:val="00896411"/>
    <w:rsid w:val="00897533"/>
    <w:rsid w:val="00897E09"/>
    <w:rsid w:val="008A4C45"/>
    <w:rsid w:val="008A5D17"/>
    <w:rsid w:val="008B134A"/>
    <w:rsid w:val="008B2622"/>
    <w:rsid w:val="008B3A58"/>
    <w:rsid w:val="008B599E"/>
    <w:rsid w:val="008B7504"/>
    <w:rsid w:val="008B7D03"/>
    <w:rsid w:val="008C350B"/>
    <w:rsid w:val="008C688D"/>
    <w:rsid w:val="008C7854"/>
    <w:rsid w:val="008C7F16"/>
    <w:rsid w:val="008D0325"/>
    <w:rsid w:val="008D0339"/>
    <w:rsid w:val="008D03FB"/>
    <w:rsid w:val="008D0AA2"/>
    <w:rsid w:val="008E014B"/>
    <w:rsid w:val="008E2131"/>
    <w:rsid w:val="008E2F60"/>
    <w:rsid w:val="008E5C90"/>
    <w:rsid w:val="008F06FD"/>
    <w:rsid w:val="008F320D"/>
    <w:rsid w:val="008F4FC4"/>
    <w:rsid w:val="008F582A"/>
    <w:rsid w:val="00901C4B"/>
    <w:rsid w:val="00903223"/>
    <w:rsid w:val="00905391"/>
    <w:rsid w:val="00905927"/>
    <w:rsid w:val="00906D9B"/>
    <w:rsid w:val="00911404"/>
    <w:rsid w:val="0091637C"/>
    <w:rsid w:val="00925B04"/>
    <w:rsid w:val="00925EC6"/>
    <w:rsid w:val="00927C20"/>
    <w:rsid w:val="00933F2C"/>
    <w:rsid w:val="00935AF0"/>
    <w:rsid w:val="00937C60"/>
    <w:rsid w:val="0094088F"/>
    <w:rsid w:val="00940C8A"/>
    <w:rsid w:val="00944207"/>
    <w:rsid w:val="00944E7E"/>
    <w:rsid w:val="0095049B"/>
    <w:rsid w:val="00952F80"/>
    <w:rsid w:val="009629DF"/>
    <w:rsid w:val="00962D36"/>
    <w:rsid w:val="00975D10"/>
    <w:rsid w:val="009805A5"/>
    <w:rsid w:val="00980A33"/>
    <w:rsid w:val="00981105"/>
    <w:rsid w:val="00981DDD"/>
    <w:rsid w:val="009827F1"/>
    <w:rsid w:val="009833F1"/>
    <w:rsid w:val="00984956"/>
    <w:rsid w:val="00985C9D"/>
    <w:rsid w:val="00986574"/>
    <w:rsid w:val="0099128F"/>
    <w:rsid w:val="00991546"/>
    <w:rsid w:val="00993BDC"/>
    <w:rsid w:val="00994455"/>
    <w:rsid w:val="0099771C"/>
    <w:rsid w:val="009A1796"/>
    <w:rsid w:val="009A20CF"/>
    <w:rsid w:val="009B1F9A"/>
    <w:rsid w:val="009B276F"/>
    <w:rsid w:val="009B3668"/>
    <w:rsid w:val="009B4444"/>
    <w:rsid w:val="009B4736"/>
    <w:rsid w:val="009C0FC5"/>
    <w:rsid w:val="009C1C92"/>
    <w:rsid w:val="009C2A26"/>
    <w:rsid w:val="009C6863"/>
    <w:rsid w:val="009C6CCD"/>
    <w:rsid w:val="009C6DE4"/>
    <w:rsid w:val="009C7875"/>
    <w:rsid w:val="009C7C6D"/>
    <w:rsid w:val="009D5880"/>
    <w:rsid w:val="009D77B2"/>
    <w:rsid w:val="009E06A2"/>
    <w:rsid w:val="009E1599"/>
    <w:rsid w:val="009E41DE"/>
    <w:rsid w:val="009E506B"/>
    <w:rsid w:val="009E5C97"/>
    <w:rsid w:val="009F0156"/>
    <w:rsid w:val="009F0D0E"/>
    <w:rsid w:val="009F213B"/>
    <w:rsid w:val="009F4198"/>
    <w:rsid w:val="009F554E"/>
    <w:rsid w:val="009F6017"/>
    <w:rsid w:val="009F6CCE"/>
    <w:rsid w:val="009F7AC7"/>
    <w:rsid w:val="00A031AF"/>
    <w:rsid w:val="00A11706"/>
    <w:rsid w:val="00A12FFE"/>
    <w:rsid w:val="00A14D93"/>
    <w:rsid w:val="00A17965"/>
    <w:rsid w:val="00A17E13"/>
    <w:rsid w:val="00A21B9F"/>
    <w:rsid w:val="00A21F23"/>
    <w:rsid w:val="00A25B39"/>
    <w:rsid w:val="00A26925"/>
    <w:rsid w:val="00A2761F"/>
    <w:rsid w:val="00A30FA3"/>
    <w:rsid w:val="00A330DC"/>
    <w:rsid w:val="00A333EA"/>
    <w:rsid w:val="00A365A4"/>
    <w:rsid w:val="00A40E58"/>
    <w:rsid w:val="00A4585F"/>
    <w:rsid w:val="00A46283"/>
    <w:rsid w:val="00A5313C"/>
    <w:rsid w:val="00A5583E"/>
    <w:rsid w:val="00A56A38"/>
    <w:rsid w:val="00A61E7D"/>
    <w:rsid w:val="00A65769"/>
    <w:rsid w:val="00A66BEA"/>
    <w:rsid w:val="00A718C1"/>
    <w:rsid w:val="00A71DCF"/>
    <w:rsid w:val="00A76A77"/>
    <w:rsid w:val="00A77F95"/>
    <w:rsid w:val="00A80AD0"/>
    <w:rsid w:val="00A84095"/>
    <w:rsid w:val="00A9283D"/>
    <w:rsid w:val="00A9427A"/>
    <w:rsid w:val="00A943B7"/>
    <w:rsid w:val="00AA4058"/>
    <w:rsid w:val="00AA4819"/>
    <w:rsid w:val="00AA792F"/>
    <w:rsid w:val="00AB0434"/>
    <w:rsid w:val="00AB0B40"/>
    <w:rsid w:val="00AB1A0A"/>
    <w:rsid w:val="00AB7F0F"/>
    <w:rsid w:val="00AC002C"/>
    <w:rsid w:val="00AC737C"/>
    <w:rsid w:val="00AD26FA"/>
    <w:rsid w:val="00AD29BB"/>
    <w:rsid w:val="00AD40CB"/>
    <w:rsid w:val="00AD4F3A"/>
    <w:rsid w:val="00AD67E9"/>
    <w:rsid w:val="00AE0C1A"/>
    <w:rsid w:val="00AF0384"/>
    <w:rsid w:val="00AF06D7"/>
    <w:rsid w:val="00AF23AD"/>
    <w:rsid w:val="00B01284"/>
    <w:rsid w:val="00B0776B"/>
    <w:rsid w:val="00B0788F"/>
    <w:rsid w:val="00B10946"/>
    <w:rsid w:val="00B10ADB"/>
    <w:rsid w:val="00B14FD7"/>
    <w:rsid w:val="00B20B18"/>
    <w:rsid w:val="00B226B5"/>
    <w:rsid w:val="00B22F2D"/>
    <w:rsid w:val="00B270ED"/>
    <w:rsid w:val="00B27670"/>
    <w:rsid w:val="00B305F6"/>
    <w:rsid w:val="00B33093"/>
    <w:rsid w:val="00B34DB2"/>
    <w:rsid w:val="00B358DD"/>
    <w:rsid w:val="00B4279D"/>
    <w:rsid w:val="00B42B29"/>
    <w:rsid w:val="00B50BF2"/>
    <w:rsid w:val="00B523A8"/>
    <w:rsid w:val="00B57A8D"/>
    <w:rsid w:val="00B6660F"/>
    <w:rsid w:val="00B7149F"/>
    <w:rsid w:val="00B714F8"/>
    <w:rsid w:val="00B71C2F"/>
    <w:rsid w:val="00B72214"/>
    <w:rsid w:val="00B72D9D"/>
    <w:rsid w:val="00B753C1"/>
    <w:rsid w:val="00B755CE"/>
    <w:rsid w:val="00B762EC"/>
    <w:rsid w:val="00B77908"/>
    <w:rsid w:val="00B81B20"/>
    <w:rsid w:val="00B839E6"/>
    <w:rsid w:val="00B8709D"/>
    <w:rsid w:val="00B87112"/>
    <w:rsid w:val="00B87D23"/>
    <w:rsid w:val="00B87FCC"/>
    <w:rsid w:val="00B904EB"/>
    <w:rsid w:val="00B90D59"/>
    <w:rsid w:val="00B9634D"/>
    <w:rsid w:val="00B97B4F"/>
    <w:rsid w:val="00BA0C6C"/>
    <w:rsid w:val="00BA199B"/>
    <w:rsid w:val="00BA2FA6"/>
    <w:rsid w:val="00BA356F"/>
    <w:rsid w:val="00BA681B"/>
    <w:rsid w:val="00BB1D9A"/>
    <w:rsid w:val="00BB21C5"/>
    <w:rsid w:val="00BB7AF4"/>
    <w:rsid w:val="00BC1322"/>
    <w:rsid w:val="00BC16B7"/>
    <w:rsid w:val="00BC5763"/>
    <w:rsid w:val="00BC625A"/>
    <w:rsid w:val="00BC6F31"/>
    <w:rsid w:val="00BD036B"/>
    <w:rsid w:val="00BD1A4F"/>
    <w:rsid w:val="00BD1B07"/>
    <w:rsid w:val="00BD4BBB"/>
    <w:rsid w:val="00BE2465"/>
    <w:rsid w:val="00BE5B2A"/>
    <w:rsid w:val="00BF1F5E"/>
    <w:rsid w:val="00BF5087"/>
    <w:rsid w:val="00BF678A"/>
    <w:rsid w:val="00BF7A07"/>
    <w:rsid w:val="00C01038"/>
    <w:rsid w:val="00C01F05"/>
    <w:rsid w:val="00C023C1"/>
    <w:rsid w:val="00C0546E"/>
    <w:rsid w:val="00C107D6"/>
    <w:rsid w:val="00C179F1"/>
    <w:rsid w:val="00C21272"/>
    <w:rsid w:val="00C27F80"/>
    <w:rsid w:val="00C31CB2"/>
    <w:rsid w:val="00C3772A"/>
    <w:rsid w:val="00C41A46"/>
    <w:rsid w:val="00C46834"/>
    <w:rsid w:val="00C54A99"/>
    <w:rsid w:val="00C5506B"/>
    <w:rsid w:val="00C63C31"/>
    <w:rsid w:val="00C63CCA"/>
    <w:rsid w:val="00C64505"/>
    <w:rsid w:val="00C674FB"/>
    <w:rsid w:val="00C67654"/>
    <w:rsid w:val="00C80E69"/>
    <w:rsid w:val="00C90FB7"/>
    <w:rsid w:val="00C96655"/>
    <w:rsid w:val="00C96DBB"/>
    <w:rsid w:val="00CA2E62"/>
    <w:rsid w:val="00CA4CB8"/>
    <w:rsid w:val="00CA5241"/>
    <w:rsid w:val="00CB72F9"/>
    <w:rsid w:val="00CC0870"/>
    <w:rsid w:val="00CC15E2"/>
    <w:rsid w:val="00CC622B"/>
    <w:rsid w:val="00CD3A82"/>
    <w:rsid w:val="00CD4A4C"/>
    <w:rsid w:val="00CD7412"/>
    <w:rsid w:val="00CD7C74"/>
    <w:rsid w:val="00CE57CE"/>
    <w:rsid w:val="00CE7556"/>
    <w:rsid w:val="00CF7F45"/>
    <w:rsid w:val="00D00776"/>
    <w:rsid w:val="00D00C15"/>
    <w:rsid w:val="00D0446C"/>
    <w:rsid w:val="00D04FB0"/>
    <w:rsid w:val="00D05342"/>
    <w:rsid w:val="00D07BB9"/>
    <w:rsid w:val="00D11E9C"/>
    <w:rsid w:val="00D133FE"/>
    <w:rsid w:val="00D15836"/>
    <w:rsid w:val="00D172E2"/>
    <w:rsid w:val="00D17431"/>
    <w:rsid w:val="00D20B1A"/>
    <w:rsid w:val="00D22D5A"/>
    <w:rsid w:val="00D23D8E"/>
    <w:rsid w:val="00D24809"/>
    <w:rsid w:val="00D26AEB"/>
    <w:rsid w:val="00D27D46"/>
    <w:rsid w:val="00D30682"/>
    <w:rsid w:val="00D401D8"/>
    <w:rsid w:val="00D42173"/>
    <w:rsid w:val="00D42AD1"/>
    <w:rsid w:val="00D44D80"/>
    <w:rsid w:val="00D50584"/>
    <w:rsid w:val="00D50BD8"/>
    <w:rsid w:val="00D518B9"/>
    <w:rsid w:val="00D55090"/>
    <w:rsid w:val="00D55786"/>
    <w:rsid w:val="00D628FE"/>
    <w:rsid w:val="00D67E5F"/>
    <w:rsid w:val="00D73AC2"/>
    <w:rsid w:val="00D7640B"/>
    <w:rsid w:val="00D77104"/>
    <w:rsid w:val="00D77534"/>
    <w:rsid w:val="00D80288"/>
    <w:rsid w:val="00D808FE"/>
    <w:rsid w:val="00D81C27"/>
    <w:rsid w:val="00D82859"/>
    <w:rsid w:val="00D866A8"/>
    <w:rsid w:val="00D878A6"/>
    <w:rsid w:val="00D90E98"/>
    <w:rsid w:val="00D917A7"/>
    <w:rsid w:val="00D91868"/>
    <w:rsid w:val="00D92F25"/>
    <w:rsid w:val="00D978BA"/>
    <w:rsid w:val="00DA0628"/>
    <w:rsid w:val="00DA1C06"/>
    <w:rsid w:val="00DA7CB9"/>
    <w:rsid w:val="00DB0600"/>
    <w:rsid w:val="00DB0C78"/>
    <w:rsid w:val="00DB2E9B"/>
    <w:rsid w:val="00DB4453"/>
    <w:rsid w:val="00DC2EEC"/>
    <w:rsid w:val="00DC39B0"/>
    <w:rsid w:val="00DC5319"/>
    <w:rsid w:val="00DC604C"/>
    <w:rsid w:val="00DC66F4"/>
    <w:rsid w:val="00DC6721"/>
    <w:rsid w:val="00DD0871"/>
    <w:rsid w:val="00DD0CD5"/>
    <w:rsid w:val="00DD1D6E"/>
    <w:rsid w:val="00DD1E16"/>
    <w:rsid w:val="00DD1FA3"/>
    <w:rsid w:val="00DD493E"/>
    <w:rsid w:val="00DD56ED"/>
    <w:rsid w:val="00DE7A60"/>
    <w:rsid w:val="00DF2BFA"/>
    <w:rsid w:val="00DF7824"/>
    <w:rsid w:val="00E002E8"/>
    <w:rsid w:val="00E01D17"/>
    <w:rsid w:val="00E062DA"/>
    <w:rsid w:val="00E0793D"/>
    <w:rsid w:val="00E126F8"/>
    <w:rsid w:val="00E12B1F"/>
    <w:rsid w:val="00E20B4B"/>
    <w:rsid w:val="00E260FB"/>
    <w:rsid w:val="00E30A75"/>
    <w:rsid w:val="00E30D28"/>
    <w:rsid w:val="00E336AF"/>
    <w:rsid w:val="00E3464E"/>
    <w:rsid w:val="00E34EF1"/>
    <w:rsid w:val="00E35F1D"/>
    <w:rsid w:val="00E41EC2"/>
    <w:rsid w:val="00E460E8"/>
    <w:rsid w:val="00E520A2"/>
    <w:rsid w:val="00E60CD0"/>
    <w:rsid w:val="00E60FB1"/>
    <w:rsid w:val="00E63023"/>
    <w:rsid w:val="00E63D10"/>
    <w:rsid w:val="00E6496D"/>
    <w:rsid w:val="00E64FC1"/>
    <w:rsid w:val="00E66FE5"/>
    <w:rsid w:val="00E71067"/>
    <w:rsid w:val="00E74D34"/>
    <w:rsid w:val="00E826DC"/>
    <w:rsid w:val="00E83DE5"/>
    <w:rsid w:val="00E84850"/>
    <w:rsid w:val="00E8670E"/>
    <w:rsid w:val="00E944E6"/>
    <w:rsid w:val="00E965CC"/>
    <w:rsid w:val="00EA0912"/>
    <w:rsid w:val="00EA2812"/>
    <w:rsid w:val="00EA4246"/>
    <w:rsid w:val="00EA628F"/>
    <w:rsid w:val="00EA7492"/>
    <w:rsid w:val="00EA77FA"/>
    <w:rsid w:val="00EB1990"/>
    <w:rsid w:val="00EB7968"/>
    <w:rsid w:val="00EC166C"/>
    <w:rsid w:val="00EC16CD"/>
    <w:rsid w:val="00EC368E"/>
    <w:rsid w:val="00EC36EB"/>
    <w:rsid w:val="00EC3948"/>
    <w:rsid w:val="00EC6714"/>
    <w:rsid w:val="00ED49EB"/>
    <w:rsid w:val="00ED523F"/>
    <w:rsid w:val="00ED6865"/>
    <w:rsid w:val="00EE2C11"/>
    <w:rsid w:val="00EE3388"/>
    <w:rsid w:val="00EF0202"/>
    <w:rsid w:val="00EF407C"/>
    <w:rsid w:val="00EF4810"/>
    <w:rsid w:val="00EF6385"/>
    <w:rsid w:val="00F042D4"/>
    <w:rsid w:val="00F049D9"/>
    <w:rsid w:val="00F04B25"/>
    <w:rsid w:val="00F10D63"/>
    <w:rsid w:val="00F122D0"/>
    <w:rsid w:val="00F123E5"/>
    <w:rsid w:val="00F14324"/>
    <w:rsid w:val="00F168C3"/>
    <w:rsid w:val="00F206E0"/>
    <w:rsid w:val="00F20D59"/>
    <w:rsid w:val="00F22705"/>
    <w:rsid w:val="00F2409B"/>
    <w:rsid w:val="00F24E29"/>
    <w:rsid w:val="00F25C3E"/>
    <w:rsid w:val="00F263C5"/>
    <w:rsid w:val="00F26658"/>
    <w:rsid w:val="00F267F4"/>
    <w:rsid w:val="00F30221"/>
    <w:rsid w:val="00F31351"/>
    <w:rsid w:val="00F31924"/>
    <w:rsid w:val="00F34EA5"/>
    <w:rsid w:val="00F378F8"/>
    <w:rsid w:val="00F37AAA"/>
    <w:rsid w:val="00F42774"/>
    <w:rsid w:val="00F45CD9"/>
    <w:rsid w:val="00F465B9"/>
    <w:rsid w:val="00F475C7"/>
    <w:rsid w:val="00F50D18"/>
    <w:rsid w:val="00F5379C"/>
    <w:rsid w:val="00F55075"/>
    <w:rsid w:val="00F57AC1"/>
    <w:rsid w:val="00F613FC"/>
    <w:rsid w:val="00F6227A"/>
    <w:rsid w:val="00F63C69"/>
    <w:rsid w:val="00F64AA4"/>
    <w:rsid w:val="00F669BB"/>
    <w:rsid w:val="00F710F9"/>
    <w:rsid w:val="00F73426"/>
    <w:rsid w:val="00F74752"/>
    <w:rsid w:val="00F83674"/>
    <w:rsid w:val="00F83AC1"/>
    <w:rsid w:val="00F8489D"/>
    <w:rsid w:val="00F874F1"/>
    <w:rsid w:val="00F9275C"/>
    <w:rsid w:val="00FA077C"/>
    <w:rsid w:val="00FA1985"/>
    <w:rsid w:val="00FA650E"/>
    <w:rsid w:val="00FA7C61"/>
    <w:rsid w:val="00FA7D80"/>
    <w:rsid w:val="00FB123D"/>
    <w:rsid w:val="00FB28F0"/>
    <w:rsid w:val="00FC260D"/>
    <w:rsid w:val="00FC2D02"/>
    <w:rsid w:val="00FC33B5"/>
    <w:rsid w:val="00FE23BB"/>
    <w:rsid w:val="00FE338F"/>
    <w:rsid w:val="00FE3E5F"/>
    <w:rsid w:val="00FE3FF7"/>
    <w:rsid w:val="00FE751B"/>
    <w:rsid w:val="00FF0066"/>
    <w:rsid w:val="00FF5958"/>
    <w:rsid w:val="00FF7185"/>
    <w:rsid w:val="00FF76E4"/>
    <w:rsid w:val="016228D8"/>
    <w:rsid w:val="0424DBFE"/>
    <w:rsid w:val="1A313908"/>
    <w:rsid w:val="22ECEA70"/>
    <w:rsid w:val="26D48626"/>
    <w:rsid w:val="30E332B5"/>
    <w:rsid w:val="331CE328"/>
    <w:rsid w:val="33F2BC0C"/>
    <w:rsid w:val="3C632ACB"/>
    <w:rsid w:val="3E0D3B79"/>
    <w:rsid w:val="43A1AE32"/>
    <w:rsid w:val="47704277"/>
    <w:rsid w:val="50A59784"/>
    <w:rsid w:val="520595CF"/>
    <w:rsid w:val="604A68C2"/>
    <w:rsid w:val="64341FBC"/>
    <w:rsid w:val="70985989"/>
    <w:rsid w:val="7363C756"/>
    <w:rsid w:val="7F88B0C8"/>
  </w:rsids>
  <m:mathPr>
    <m:mathFont m:val="Cambria Math"/>
    <m:brkBin m:val="before"/>
    <m:brkBinSub m:val="--"/>
    <m:smallFrac m:val="0"/>
    <m:dispDef/>
    <m:lMargin m:val="0"/>
    <m:rMargin m:val="0"/>
    <m:defJc m:val="centerGroup"/>
    <m:wrapIndent m:val="1440"/>
    <m:intLim m:val="subSup"/>
    <m:naryLim m:val="undOvr"/>
  </m:mathPr>
  <w:themeFontLang w:val="en-B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FCCEA"/>
  <w15:chartTrackingRefBased/>
  <w15:docId w15:val="{289CCB85-4EC0-4CE5-8E7C-859F1E05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B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8F320D"/>
    <w:pPr>
      <w:widowControl w:val="0"/>
      <w:ind w:left="100"/>
      <w:outlineLvl w:val="0"/>
    </w:pPr>
    <w:rPr>
      <w:rFonts w:cstheme="minorBidi"/>
      <w:b/>
      <w:bCs/>
      <w:sz w:val="20"/>
      <w:szCs w:val="20"/>
    </w:rPr>
  </w:style>
  <w:style w:type="paragraph" w:styleId="Heading9">
    <w:name w:val="heading 9"/>
    <w:basedOn w:val="Normal"/>
    <w:next w:val="Normal"/>
    <w:link w:val="Heading9Char"/>
    <w:uiPriority w:val="9"/>
    <w:semiHidden/>
    <w:unhideWhenUsed/>
    <w:qFormat/>
    <w:rsid w:val="000F17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List Paragraph (numbered (a)),ANNEX,List Paragraph1,List Paragraph2,Akapit z listą BS,Bullet1,Report Para,Number Bullets,WinDForce-Letter,Heading 2_sj,En tête 1,Resume Title,Indent Paragraph,References,List_Paragraph,Bullets"/>
    <w:basedOn w:val="Normal"/>
    <w:link w:val="ListParagraphChar"/>
    <w:uiPriority w:val="34"/>
    <w:qFormat/>
    <w:rsid w:val="00A718C1"/>
    <w:pPr>
      <w:ind w:left="720"/>
    </w:pPr>
  </w:style>
  <w:style w:type="character" w:styleId="Hyperlink">
    <w:name w:val="Hyperlink"/>
    <w:basedOn w:val="DefaultParagraphFont"/>
    <w:uiPriority w:val="99"/>
    <w:unhideWhenUsed/>
    <w:rsid w:val="00E944E6"/>
    <w:rPr>
      <w:color w:val="0563C1" w:themeColor="hyperlink"/>
      <w:u w:val="single"/>
    </w:rPr>
  </w:style>
  <w:style w:type="character" w:customStyle="1" w:styleId="UnresolvedMention1">
    <w:name w:val="Unresolved Mention1"/>
    <w:basedOn w:val="DefaultParagraphFont"/>
    <w:uiPriority w:val="99"/>
    <w:semiHidden/>
    <w:unhideWhenUsed/>
    <w:rsid w:val="00E944E6"/>
    <w:rPr>
      <w:color w:val="605E5C"/>
      <w:shd w:val="clear" w:color="auto" w:fill="E1DFDD"/>
    </w:rPr>
  </w:style>
  <w:style w:type="paragraph" w:customStyle="1" w:styleId="paragraph0">
    <w:name w:val="paragraph"/>
    <w:basedOn w:val="Normal"/>
    <w:rsid w:val="00415D11"/>
    <w:pPr>
      <w:spacing w:before="100" w:beforeAutospacing="1" w:after="100" w:afterAutospacing="1"/>
    </w:pPr>
  </w:style>
  <w:style w:type="character" w:customStyle="1" w:styleId="normaltextrun">
    <w:name w:val="normaltextrun"/>
    <w:basedOn w:val="DefaultParagraphFont"/>
    <w:rsid w:val="00415D11"/>
  </w:style>
  <w:style w:type="character" w:customStyle="1" w:styleId="eop">
    <w:name w:val="eop"/>
    <w:basedOn w:val="DefaultParagraphFont"/>
    <w:rsid w:val="00415D11"/>
  </w:style>
  <w:style w:type="character" w:styleId="CommentReference">
    <w:name w:val="annotation reference"/>
    <w:basedOn w:val="DefaultParagraphFont"/>
    <w:uiPriority w:val="99"/>
    <w:semiHidden/>
    <w:unhideWhenUsed/>
    <w:rsid w:val="00DD0CD5"/>
    <w:rPr>
      <w:sz w:val="16"/>
      <w:szCs w:val="16"/>
    </w:rPr>
  </w:style>
  <w:style w:type="paragraph" w:styleId="CommentText">
    <w:name w:val="annotation text"/>
    <w:basedOn w:val="Normal"/>
    <w:link w:val="CommentTextChar"/>
    <w:uiPriority w:val="99"/>
    <w:unhideWhenUsed/>
    <w:rsid w:val="00DD0CD5"/>
    <w:rPr>
      <w:sz w:val="20"/>
      <w:szCs w:val="20"/>
    </w:rPr>
  </w:style>
  <w:style w:type="character" w:customStyle="1" w:styleId="CommentTextChar">
    <w:name w:val="Comment Text Char"/>
    <w:basedOn w:val="DefaultParagraphFont"/>
    <w:link w:val="CommentText"/>
    <w:uiPriority w:val="99"/>
    <w:rsid w:val="00DD0CD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0CD5"/>
    <w:rPr>
      <w:b/>
      <w:bCs/>
    </w:rPr>
  </w:style>
  <w:style w:type="character" w:customStyle="1" w:styleId="CommentSubjectChar">
    <w:name w:val="Comment Subject Char"/>
    <w:basedOn w:val="CommentTextChar"/>
    <w:link w:val="CommentSubject"/>
    <w:uiPriority w:val="99"/>
    <w:semiHidden/>
    <w:rsid w:val="00DD0CD5"/>
    <w:rPr>
      <w:rFonts w:ascii="Times New Roman" w:eastAsia="Times New Roman" w:hAnsi="Times New Roman" w:cs="Times New Roman"/>
      <w:b/>
      <w:bCs/>
      <w:sz w:val="20"/>
      <w:szCs w:val="20"/>
      <w:lang w:val="en-US"/>
    </w:rPr>
  </w:style>
  <w:style w:type="paragraph" w:styleId="Revision">
    <w:name w:val="Revision"/>
    <w:hidden/>
    <w:uiPriority w:val="99"/>
    <w:semiHidden/>
    <w:rsid w:val="00196DEB"/>
    <w:pPr>
      <w:spacing w:after="0" w:line="240" w:lineRule="auto"/>
    </w:pPr>
    <w:rPr>
      <w:rFonts w:ascii="Times New Roman" w:eastAsia="Times New Roman" w:hAnsi="Times New Roman" w:cs="Times New Roman"/>
      <w:sz w:val="24"/>
      <w:szCs w:val="24"/>
      <w:lang w:val="en-US"/>
    </w:rPr>
  </w:style>
  <w:style w:type="paragraph" w:customStyle="1" w:styleId="Paragraph">
    <w:name w:val="Paragraph"/>
    <w:basedOn w:val="BodyTextIndent"/>
    <w:link w:val="ParagraphChar"/>
    <w:rsid w:val="00517B50"/>
    <w:pPr>
      <w:numPr>
        <w:ilvl w:val="1"/>
        <w:numId w:val="2"/>
      </w:numPr>
      <w:spacing w:before="120"/>
      <w:jc w:val="both"/>
      <w:outlineLvl w:val="1"/>
    </w:pPr>
    <w:rPr>
      <w:szCs w:val="20"/>
      <w:lang w:val="es-ES_tradnl"/>
    </w:rPr>
  </w:style>
  <w:style w:type="character" w:customStyle="1" w:styleId="ParagraphChar">
    <w:name w:val="Paragraph Char"/>
    <w:basedOn w:val="DefaultParagraphFont"/>
    <w:link w:val="Paragraph"/>
    <w:locked/>
    <w:rsid w:val="00517B50"/>
    <w:rPr>
      <w:rFonts w:ascii="Times New Roman" w:eastAsia="Times New Roman" w:hAnsi="Times New Roman" w:cs="Times New Roman"/>
      <w:sz w:val="24"/>
      <w:szCs w:val="20"/>
      <w:lang w:val="es-ES_tradnl"/>
    </w:rPr>
  </w:style>
  <w:style w:type="paragraph" w:styleId="BodyTextIndent">
    <w:name w:val="Body Text Indent"/>
    <w:basedOn w:val="Normal"/>
    <w:link w:val="BodyTextIndentChar"/>
    <w:uiPriority w:val="99"/>
    <w:semiHidden/>
    <w:unhideWhenUsed/>
    <w:rsid w:val="00517B50"/>
    <w:pPr>
      <w:spacing w:after="120"/>
      <w:ind w:left="360"/>
    </w:pPr>
  </w:style>
  <w:style w:type="character" w:customStyle="1" w:styleId="BodyTextIndentChar">
    <w:name w:val="Body Text Indent Char"/>
    <w:basedOn w:val="DefaultParagraphFont"/>
    <w:link w:val="BodyTextIndent"/>
    <w:uiPriority w:val="99"/>
    <w:semiHidden/>
    <w:rsid w:val="00517B50"/>
    <w:rPr>
      <w:rFonts w:ascii="Times New Roman" w:eastAsia="Times New Roman" w:hAnsi="Times New Roman" w:cs="Times New Roman"/>
      <w:sz w:val="24"/>
      <w:szCs w:val="24"/>
      <w:lang w:val="en-US"/>
    </w:rPr>
  </w:style>
  <w:style w:type="character" w:customStyle="1" w:styleId="ListParagraphChar">
    <w:name w:val="List Paragraph Char"/>
    <w:aliases w:val="Citation List Char,List Paragraph (numbered (a)) Char,ANNEX Char,List Paragraph1 Char,List Paragraph2 Char,Akapit z listą BS Char,Bullet1 Char,Report Para Char,Number Bullets Char,WinDForce-Letter Char,Heading 2_sj Char,Bullets Char"/>
    <w:basedOn w:val="DefaultParagraphFont"/>
    <w:link w:val="ListParagraph"/>
    <w:uiPriority w:val="34"/>
    <w:qFormat/>
    <w:rsid w:val="00343157"/>
    <w:rPr>
      <w:rFonts w:ascii="Times New Roman" w:eastAsia="Times New Roman" w:hAnsi="Times New Roman" w:cs="Times New Roman"/>
      <w:sz w:val="24"/>
      <w:szCs w:val="24"/>
      <w:lang w:val="en-US"/>
    </w:rPr>
  </w:style>
  <w:style w:type="paragraph" w:customStyle="1" w:styleId="Default">
    <w:name w:val="Default"/>
    <w:rsid w:val="00343157"/>
    <w:pPr>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LightGrid-Accent11">
    <w:name w:val="Light Grid - Accent 11"/>
    <w:basedOn w:val="TableNormal"/>
    <w:uiPriority w:val="62"/>
    <w:rsid w:val="0039624D"/>
    <w:pPr>
      <w:spacing w:after="0" w:line="240" w:lineRule="auto"/>
    </w:pPr>
    <w:rPr>
      <w:rFonts w:ascii="Georgia" w:hAnsi="Georgia"/>
      <w:sz w:val="20"/>
      <w:szCs w:val="20"/>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BodyText">
    <w:name w:val="Body Text"/>
    <w:basedOn w:val="Normal"/>
    <w:link w:val="BodyTextChar"/>
    <w:uiPriority w:val="99"/>
    <w:semiHidden/>
    <w:unhideWhenUsed/>
    <w:rsid w:val="00FC33B5"/>
    <w:pPr>
      <w:spacing w:after="120"/>
    </w:pPr>
  </w:style>
  <w:style w:type="character" w:customStyle="1" w:styleId="BodyTextChar">
    <w:name w:val="Body Text Char"/>
    <w:basedOn w:val="DefaultParagraphFont"/>
    <w:link w:val="BodyText"/>
    <w:uiPriority w:val="99"/>
    <w:semiHidden/>
    <w:rsid w:val="00FC33B5"/>
    <w:rPr>
      <w:rFonts w:ascii="Times New Roman" w:eastAsia="Times New Roman" w:hAnsi="Times New Roman" w:cs="Times New Roman"/>
      <w:sz w:val="24"/>
      <w:szCs w:val="24"/>
      <w:lang w:val="en-US"/>
    </w:rPr>
  </w:style>
  <w:style w:type="paragraph" w:styleId="NoSpacing">
    <w:name w:val="No Spacing"/>
    <w:uiPriority w:val="1"/>
    <w:qFormat/>
    <w:rsid w:val="00FC33B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6721E6"/>
    <w:rPr>
      <w:color w:val="605E5C"/>
      <w:shd w:val="clear" w:color="auto" w:fill="E1DFDD"/>
    </w:rPr>
  </w:style>
  <w:style w:type="character" w:customStyle="1" w:styleId="Heading1Char">
    <w:name w:val="Heading 1 Char"/>
    <w:basedOn w:val="DefaultParagraphFont"/>
    <w:link w:val="Heading1"/>
    <w:uiPriority w:val="9"/>
    <w:rsid w:val="008F320D"/>
    <w:rPr>
      <w:rFonts w:ascii="Times New Roman" w:eastAsia="Times New Roman" w:hAnsi="Times New Roman"/>
      <w:b/>
      <w:bCs/>
      <w:sz w:val="20"/>
      <w:szCs w:val="20"/>
      <w:lang w:val="en-US"/>
    </w:rPr>
  </w:style>
  <w:style w:type="paragraph" w:customStyle="1" w:styleId="pf0">
    <w:name w:val="pf0"/>
    <w:basedOn w:val="Normal"/>
    <w:rsid w:val="00B714F8"/>
    <w:pPr>
      <w:spacing w:before="100" w:beforeAutospacing="1" w:after="100" w:afterAutospacing="1"/>
    </w:pPr>
    <w:rPr>
      <w:lang w:val="en-BZ" w:eastAsia="en-BZ"/>
    </w:rPr>
  </w:style>
  <w:style w:type="character" w:customStyle="1" w:styleId="cf01">
    <w:name w:val="cf01"/>
    <w:basedOn w:val="DefaultParagraphFont"/>
    <w:rsid w:val="00B714F8"/>
    <w:rPr>
      <w:rFonts w:ascii="Segoe UI" w:hAnsi="Segoe UI" w:cs="Segoe UI" w:hint="default"/>
      <w:sz w:val="18"/>
      <w:szCs w:val="18"/>
    </w:rPr>
  </w:style>
  <w:style w:type="character" w:customStyle="1" w:styleId="cf11">
    <w:name w:val="cf11"/>
    <w:basedOn w:val="DefaultParagraphFont"/>
    <w:rsid w:val="00B714F8"/>
    <w:rPr>
      <w:rFonts w:ascii="Segoe UI" w:hAnsi="Segoe UI" w:cs="Segoe UI" w:hint="default"/>
      <w:b/>
      <w:bCs/>
      <w:sz w:val="18"/>
      <w:szCs w:val="18"/>
    </w:rPr>
  </w:style>
  <w:style w:type="character" w:styleId="Strong">
    <w:name w:val="Strong"/>
    <w:basedOn w:val="DefaultParagraphFont"/>
    <w:uiPriority w:val="22"/>
    <w:qFormat/>
    <w:rsid w:val="00F123E5"/>
    <w:rPr>
      <w:b/>
      <w:bCs/>
    </w:rPr>
  </w:style>
  <w:style w:type="character" w:customStyle="1" w:styleId="Heading9Char">
    <w:name w:val="Heading 9 Char"/>
    <w:basedOn w:val="DefaultParagraphFont"/>
    <w:link w:val="Heading9"/>
    <w:uiPriority w:val="9"/>
    <w:semiHidden/>
    <w:rsid w:val="000F17B1"/>
    <w:rPr>
      <w:rFonts w:asciiTheme="majorHAnsi" w:eastAsiaTheme="majorEastAsia" w:hAnsiTheme="majorHAnsi" w:cstheme="majorBidi"/>
      <w:i/>
      <w:iCs/>
      <w:color w:val="272727" w:themeColor="text1" w:themeTint="D8"/>
      <w:sz w:val="21"/>
      <w:szCs w:val="21"/>
      <w:lang w:val="en-US"/>
    </w:rPr>
  </w:style>
  <w:style w:type="paragraph" w:styleId="Title">
    <w:name w:val="Title"/>
    <w:aliases w:val="1 Titulo"/>
    <w:basedOn w:val="Normal"/>
    <w:link w:val="TitleChar"/>
    <w:qFormat/>
    <w:rsid w:val="000F17B1"/>
    <w:pPr>
      <w:suppressAutoHyphens/>
      <w:ind w:right="-540"/>
      <w:jc w:val="center"/>
      <w:outlineLvl w:val="0"/>
    </w:pPr>
    <w:rPr>
      <w:b/>
      <w:color w:val="000000"/>
      <w:spacing w:val="14"/>
      <w:sz w:val="32"/>
      <w:lang w:val="es-ES_tradnl"/>
    </w:rPr>
  </w:style>
  <w:style w:type="character" w:customStyle="1" w:styleId="TitleChar">
    <w:name w:val="Title Char"/>
    <w:aliases w:val="1 Titulo Char"/>
    <w:basedOn w:val="DefaultParagraphFont"/>
    <w:link w:val="Title"/>
    <w:rsid w:val="000F17B1"/>
    <w:rPr>
      <w:rFonts w:ascii="Times New Roman" w:eastAsia="Times New Roman" w:hAnsi="Times New Roman" w:cs="Times New Roman"/>
      <w:b/>
      <w:color w:val="000000"/>
      <w:spacing w:val="14"/>
      <w:sz w:val="32"/>
      <w:szCs w:val="24"/>
      <w:lang w:val="es-ES_tradnl"/>
    </w:rPr>
  </w:style>
  <w:style w:type="paragraph" w:styleId="List">
    <w:name w:val="List"/>
    <w:aliases w:val="1. List"/>
    <w:basedOn w:val="Normal"/>
    <w:rsid w:val="000F17B1"/>
    <w:pPr>
      <w:spacing w:before="120" w:after="120"/>
      <w:ind w:left="1440"/>
      <w:jc w:val="both"/>
    </w:pPr>
    <w:rPr>
      <w:szCs w:val="20"/>
      <w:lang w:val="es-CO"/>
    </w:rPr>
  </w:style>
  <w:style w:type="table" w:styleId="TableGrid">
    <w:name w:val="Table Grid"/>
    <w:basedOn w:val="TableNormal"/>
    <w:uiPriority w:val="59"/>
    <w:rsid w:val="000F17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nhideWhenUsed/>
    <w:rsid w:val="000F17B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uiPriority w:val="99"/>
    <w:semiHidden/>
    <w:rsid w:val="000F17B1"/>
    <w:rPr>
      <w:rFonts w:ascii="Times New Roman" w:eastAsia="Times New Roman" w:hAnsi="Times New Roman" w:cs="Times New Roman"/>
      <w:sz w:val="24"/>
      <w:szCs w:val="24"/>
      <w:lang w:val="en-US"/>
    </w:rPr>
  </w:style>
  <w:style w:type="character" w:customStyle="1" w:styleId="HeaderChar1">
    <w:name w:val="Header Char1"/>
    <w:basedOn w:val="DefaultParagraphFont"/>
    <w:link w:val="Header"/>
    <w:rsid w:val="000F17B1"/>
    <w:rPr>
      <w:lang w:val="en-US"/>
    </w:rPr>
  </w:style>
  <w:style w:type="paragraph" w:styleId="Footer">
    <w:name w:val="footer"/>
    <w:basedOn w:val="Normal"/>
    <w:link w:val="FooterChar1"/>
    <w:uiPriority w:val="99"/>
    <w:unhideWhenUsed/>
    <w:rsid w:val="000F17B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uiPriority w:val="99"/>
    <w:semiHidden/>
    <w:rsid w:val="000F17B1"/>
    <w:rPr>
      <w:rFonts w:ascii="Times New Roman" w:eastAsia="Times New Roman" w:hAnsi="Times New Roman" w:cs="Times New Roman"/>
      <w:sz w:val="24"/>
      <w:szCs w:val="24"/>
      <w:lang w:val="en-US"/>
    </w:rPr>
  </w:style>
  <w:style w:type="character" w:customStyle="1" w:styleId="FooterChar1">
    <w:name w:val="Footer Char1"/>
    <w:basedOn w:val="DefaultParagraphFont"/>
    <w:link w:val="Footer"/>
    <w:uiPriority w:val="99"/>
    <w:rsid w:val="000F17B1"/>
    <w:rPr>
      <w:lang w:val="en-US"/>
    </w:rPr>
  </w:style>
  <w:style w:type="paragraph" w:styleId="Salutation">
    <w:name w:val="Salutation"/>
    <w:basedOn w:val="Normal"/>
    <w:next w:val="Normal"/>
    <w:link w:val="SalutationChar"/>
    <w:rsid w:val="000F17B1"/>
  </w:style>
  <w:style w:type="character" w:customStyle="1" w:styleId="SalutationChar">
    <w:name w:val="Salutation Char"/>
    <w:basedOn w:val="DefaultParagraphFont"/>
    <w:link w:val="Salutation"/>
    <w:rsid w:val="000F17B1"/>
    <w:rPr>
      <w:rFonts w:ascii="Times New Roman" w:eastAsia="Times New Roman" w:hAnsi="Times New Roman" w:cs="Times New Roman"/>
      <w:sz w:val="24"/>
      <w:szCs w:val="24"/>
      <w:lang w:val="en-US"/>
    </w:rPr>
  </w:style>
  <w:style w:type="paragraph" w:styleId="Subtitle">
    <w:name w:val="Subtitle"/>
    <w:aliases w:val="2 Subtítulo"/>
    <w:basedOn w:val="Normal"/>
    <w:link w:val="SubtitleChar"/>
    <w:qFormat/>
    <w:rsid w:val="000F17B1"/>
    <w:pPr>
      <w:spacing w:after="60"/>
      <w:jc w:val="center"/>
      <w:outlineLvl w:val="1"/>
    </w:pPr>
    <w:rPr>
      <w:rFonts w:cs="Arial"/>
      <w:b/>
      <w:sz w:val="28"/>
    </w:rPr>
  </w:style>
  <w:style w:type="character" w:customStyle="1" w:styleId="SubtitleChar">
    <w:name w:val="Subtitle Char"/>
    <w:aliases w:val="2 Subtítulo Char"/>
    <w:basedOn w:val="DefaultParagraphFont"/>
    <w:link w:val="Subtitle"/>
    <w:rsid w:val="000F17B1"/>
    <w:rPr>
      <w:rFonts w:ascii="Times New Roman" w:eastAsia="Times New Roman" w:hAnsi="Times New Roman" w:cs="Arial"/>
      <w:b/>
      <w:sz w:val="28"/>
      <w:szCs w:val="24"/>
      <w:lang w:val="en-US"/>
    </w:rPr>
  </w:style>
  <w:style w:type="paragraph" w:styleId="BodyText2">
    <w:name w:val="Body Text 2"/>
    <w:basedOn w:val="Normal"/>
    <w:link w:val="BodyText2Char"/>
    <w:uiPriority w:val="99"/>
    <w:unhideWhenUsed/>
    <w:rsid w:val="000F17B1"/>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0F17B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229">
      <w:bodyDiv w:val="1"/>
      <w:marLeft w:val="0"/>
      <w:marRight w:val="0"/>
      <w:marTop w:val="0"/>
      <w:marBottom w:val="0"/>
      <w:divBdr>
        <w:top w:val="none" w:sz="0" w:space="0" w:color="auto"/>
        <w:left w:val="none" w:sz="0" w:space="0" w:color="auto"/>
        <w:bottom w:val="none" w:sz="0" w:space="0" w:color="auto"/>
        <w:right w:val="none" w:sz="0" w:space="0" w:color="auto"/>
      </w:divBdr>
    </w:div>
    <w:div w:id="21367263">
      <w:bodyDiv w:val="1"/>
      <w:marLeft w:val="0"/>
      <w:marRight w:val="0"/>
      <w:marTop w:val="0"/>
      <w:marBottom w:val="0"/>
      <w:divBdr>
        <w:top w:val="none" w:sz="0" w:space="0" w:color="auto"/>
        <w:left w:val="none" w:sz="0" w:space="0" w:color="auto"/>
        <w:bottom w:val="none" w:sz="0" w:space="0" w:color="auto"/>
        <w:right w:val="none" w:sz="0" w:space="0" w:color="auto"/>
      </w:divBdr>
    </w:div>
    <w:div w:id="141389936">
      <w:bodyDiv w:val="1"/>
      <w:marLeft w:val="0"/>
      <w:marRight w:val="0"/>
      <w:marTop w:val="0"/>
      <w:marBottom w:val="0"/>
      <w:divBdr>
        <w:top w:val="none" w:sz="0" w:space="0" w:color="auto"/>
        <w:left w:val="none" w:sz="0" w:space="0" w:color="auto"/>
        <w:bottom w:val="none" w:sz="0" w:space="0" w:color="auto"/>
        <w:right w:val="none" w:sz="0" w:space="0" w:color="auto"/>
      </w:divBdr>
    </w:div>
    <w:div w:id="199171801">
      <w:bodyDiv w:val="1"/>
      <w:marLeft w:val="0"/>
      <w:marRight w:val="0"/>
      <w:marTop w:val="0"/>
      <w:marBottom w:val="0"/>
      <w:divBdr>
        <w:top w:val="none" w:sz="0" w:space="0" w:color="auto"/>
        <w:left w:val="none" w:sz="0" w:space="0" w:color="auto"/>
        <w:bottom w:val="none" w:sz="0" w:space="0" w:color="auto"/>
        <w:right w:val="none" w:sz="0" w:space="0" w:color="auto"/>
      </w:divBdr>
    </w:div>
    <w:div w:id="292715034">
      <w:bodyDiv w:val="1"/>
      <w:marLeft w:val="0"/>
      <w:marRight w:val="0"/>
      <w:marTop w:val="0"/>
      <w:marBottom w:val="0"/>
      <w:divBdr>
        <w:top w:val="none" w:sz="0" w:space="0" w:color="auto"/>
        <w:left w:val="none" w:sz="0" w:space="0" w:color="auto"/>
        <w:bottom w:val="none" w:sz="0" w:space="0" w:color="auto"/>
        <w:right w:val="none" w:sz="0" w:space="0" w:color="auto"/>
      </w:divBdr>
    </w:div>
    <w:div w:id="324938886">
      <w:bodyDiv w:val="1"/>
      <w:marLeft w:val="0"/>
      <w:marRight w:val="0"/>
      <w:marTop w:val="0"/>
      <w:marBottom w:val="0"/>
      <w:divBdr>
        <w:top w:val="none" w:sz="0" w:space="0" w:color="auto"/>
        <w:left w:val="none" w:sz="0" w:space="0" w:color="auto"/>
        <w:bottom w:val="none" w:sz="0" w:space="0" w:color="auto"/>
        <w:right w:val="none" w:sz="0" w:space="0" w:color="auto"/>
      </w:divBdr>
      <w:divsChild>
        <w:div w:id="391081863">
          <w:marLeft w:val="0"/>
          <w:marRight w:val="0"/>
          <w:marTop w:val="0"/>
          <w:marBottom w:val="0"/>
          <w:divBdr>
            <w:top w:val="none" w:sz="0" w:space="0" w:color="auto"/>
            <w:left w:val="none" w:sz="0" w:space="0" w:color="auto"/>
            <w:bottom w:val="none" w:sz="0" w:space="0" w:color="auto"/>
            <w:right w:val="none" w:sz="0" w:space="0" w:color="auto"/>
          </w:divBdr>
        </w:div>
        <w:div w:id="1197233276">
          <w:marLeft w:val="0"/>
          <w:marRight w:val="0"/>
          <w:marTop w:val="0"/>
          <w:marBottom w:val="0"/>
          <w:divBdr>
            <w:top w:val="none" w:sz="0" w:space="0" w:color="auto"/>
            <w:left w:val="none" w:sz="0" w:space="0" w:color="auto"/>
            <w:bottom w:val="none" w:sz="0" w:space="0" w:color="auto"/>
            <w:right w:val="none" w:sz="0" w:space="0" w:color="auto"/>
          </w:divBdr>
        </w:div>
        <w:div w:id="752361729">
          <w:marLeft w:val="0"/>
          <w:marRight w:val="0"/>
          <w:marTop w:val="0"/>
          <w:marBottom w:val="0"/>
          <w:divBdr>
            <w:top w:val="none" w:sz="0" w:space="0" w:color="auto"/>
            <w:left w:val="none" w:sz="0" w:space="0" w:color="auto"/>
            <w:bottom w:val="none" w:sz="0" w:space="0" w:color="auto"/>
            <w:right w:val="none" w:sz="0" w:space="0" w:color="auto"/>
          </w:divBdr>
        </w:div>
        <w:div w:id="696271526">
          <w:marLeft w:val="0"/>
          <w:marRight w:val="0"/>
          <w:marTop w:val="0"/>
          <w:marBottom w:val="0"/>
          <w:divBdr>
            <w:top w:val="none" w:sz="0" w:space="0" w:color="auto"/>
            <w:left w:val="none" w:sz="0" w:space="0" w:color="auto"/>
            <w:bottom w:val="none" w:sz="0" w:space="0" w:color="auto"/>
            <w:right w:val="none" w:sz="0" w:space="0" w:color="auto"/>
          </w:divBdr>
        </w:div>
        <w:div w:id="2009096007">
          <w:marLeft w:val="0"/>
          <w:marRight w:val="0"/>
          <w:marTop w:val="0"/>
          <w:marBottom w:val="0"/>
          <w:divBdr>
            <w:top w:val="none" w:sz="0" w:space="0" w:color="auto"/>
            <w:left w:val="none" w:sz="0" w:space="0" w:color="auto"/>
            <w:bottom w:val="none" w:sz="0" w:space="0" w:color="auto"/>
            <w:right w:val="none" w:sz="0" w:space="0" w:color="auto"/>
          </w:divBdr>
        </w:div>
        <w:div w:id="1533835937">
          <w:marLeft w:val="0"/>
          <w:marRight w:val="0"/>
          <w:marTop w:val="0"/>
          <w:marBottom w:val="0"/>
          <w:divBdr>
            <w:top w:val="none" w:sz="0" w:space="0" w:color="auto"/>
            <w:left w:val="none" w:sz="0" w:space="0" w:color="auto"/>
            <w:bottom w:val="none" w:sz="0" w:space="0" w:color="auto"/>
            <w:right w:val="none" w:sz="0" w:space="0" w:color="auto"/>
          </w:divBdr>
        </w:div>
        <w:div w:id="256332046">
          <w:marLeft w:val="0"/>
          <w:marRight w:val="0"/>
          <w:marTop w:val="0"/>
          <w:marBottom w:val="0"/>
          <w:divBdr>
            <w:top w:val="none" w:sz="0" w:space="0" w:color="auto"/>
            <w:left w:val="none" w:sz="0" w:space="0" w:color="auto"/>
            <w:bottom w:val="none" w:sz="0" w:space="0" w:color="auto"/>
            <w:right w:val="none" w:sz="0" w:space="0" w:color="auto"/>
          </w:divBdr>
        </w:div>
      </w:divsChild>
    </w:div>
    <w:div w:id="401802761">
      <w:bodyDiv w:val="1"/>
      <w:marLeft w:val="0"/>
      <w:marRight w:val="0"/>
      <w:marTop w:val="0"/>
      <w:marBottom w:val="0"/>
      <w:divBdr>
        <w:top w:val="none" w:sz="0" w:space="0" w:color="auto"/>
        <w:left w:val="none" w:sz="0" w:space="0" w:color="auto"/>
        <w:bottom w:val="none" w:sz="0" w:space="0" w:color="auto"/>
        <w:right w:val="none" w:sz="0" w:space="0" w:color="auto"/>
      </w:divBdr>
    </w:div>
    <w:div w:id="463155188">
      <w:bodyDiv w:val="1"/>
      <w:marLeft w:val="0"/>
      <w:marRight w:val="0"/>
      <w:marTop w:val="0"/>
      <w:marBottom w:val="0"/>
      <w:divBdr>
        <w:top w:val="none" w:sz="0" w:space="0" w:color="auto"/>
        <w:left w:val="none" w:sz="0" w:space="0" w:color="auto"/>
        <w:bottom w:val="none" w:sz="0" w:space="0" w:color="auto"/>
        <w:right w:val="none" w:sz="0" w:space="0" w:color="auto"/>
      </w:divBdr>
    </w:div>
    <w:div w:id="477495969">
      <w:bodyDiv w:val="1"/>
      <w:marLeft w:val="0"/>
      <w:marRight w:val="0"/>
      <w:marTop w:val="0"/>
      <w:marBottom w:val="0"/>
      <w:divBdr>
        <w:top w:val="none" w:sz="0" w:space="0" w:color="auto"/>
        <w:left w:val="none" w:sz="0" w:space="0" w:color="auto"/>
        <w:bottom w:val="none" w:sz="0" w:space="0" w:color="auto"/>
        <w:right w:val="none" w:sz="0" w:space="0" w:color="auto"/>
      </w:divBdr>
    </w:div>
    <w:div w:id="480272037">
      <w:bodyDiv w:val="1"/>
      <w:marLeft w:val="0"/>
      <w:marRight w:val="0"/>
      <w:marTop w:val="0"/>
      <w:marBottom w:val="0"/>
      <w:divBdr>
        <w:top w:val="none" w:sz="0" w:space="0" w:color="auto"/>
        <w:left w:val="none" w:sz="0" w:space="0" w:color="auto"/>
        <w:bottom w:val="none" w:sz="0" w:space="0" w:color="auto"/>
        <w:right w:val="none" w:sz="0" w:space="0" w:color="auto"/>
      </w:divBdr>
    </w:div>
    <w:div w:id="490952678">
      <w:bodyDiv w:val="1"/>
      <w:marLeft w:val="0"/>
      <w:marRight w:val="0"/>
      <w:marTop w:val="0"/>
      <w:marBottom w:val="0"/>
      <w:divBdr>
        <w:top w:val="none" w:sz="0" w:space="0" w:color="auto"/>
        <w:left w:val="none" w:sz="0" w:space="0" w:color="auto"/>
        <w:bottom w:val="none" w:sz="0" w:space="0" w:color="auto"/>
        <w:right w:val="none" w:sz="0" w:space="0" w:color="auto"/>
      </w:divBdr>
    </w:div>
    <w:div w:id="566035923">
      <w:bodyDiv w:val="1"/>
      <w:marLeft w:val="0"/>
      <w:marRight w:val="0"/>
      <w:marTop w:val="0"/>
      <w:marBottom w:val="0"/>
      <w:divBdr>
        <w:top w:val="none" w:sz="0" w:space="0" w:color="auto"/>
        <w:left w:val="none" w:sz="0" w:space="0" w:color="auto"/>
        <w:bottom w:val="none" w:sz="0" w:space="0" w:color="auto"/>
        <w:right w:val="none" w:sz="0" w:space="0" w:color="auto"/>
      </w:divBdr>
    </w:div>
    <w:div w:id="829096572">
      <w:bodyDiv w:val="1"/>
      <w:marLeft w:val="0"/>
      <w:marRight w:val="0"/>
      <w:marTop w:val="0"/>
      <w:marBottom w:val="0"/>
      <w:divBdr>
        <w:top w:val="none" w:sz="0" w:space="0" w:color="auto"/>
        <w:left w:val="none" w:sz="0" w:space="0" w:color="auto"/>
        <w:bottom w:val="none" w:sz="0" w:space="0" w:color="auto"/>
        <w:right w:val="none" w:sz="0" w:space="0" w:color="auto"/>
      </w:divBdr>
    </w:div>
    <w:div w:id="848641213">
      <w:bodyDiv w:val="1"/>
      <w:marLeft w:val="0"/>
      <w:marRight w:val="0"/>
      <w:marTop w:val="0"/>
      <w:marBottom w:val="0"/>
      <w:divBdr>
        <w:top w:val="none" w:sz="0" w:space="0" w:color="auto"/>
        <w:left w:val="none" w:sz="0" w:space="0" w:color="auto"/>
        <w:bottom w:val="none" w:sz="0" w:space="0" w:color="auto"/>
        <w:right w:val="none" w:sz="0" w:space="0" w:color="auto"/>
      </w:divBdr>
      <w:divsChild>
        <w:div w:id="479270341">
          <w:marLeft w:val="0"/>
          <w:marRight w:val="0"/>
          <w:marTop w:val="0"/>
          <w:marBottom w:val="0"/>
          <w:divBdr>
            <w:top w:val="none" w:sz="0" w:space="0" w:color="auto"/>
            <w:left w:val="none" w:sz="0" w:space="0" w:color="auto"/>
            <w:bottom w:val="none" w:sz="0" w:space="0" w:color="auto"/>
            <w:right w:val="none" w:sz="0" w:space="0" w:color="auto"/>
          </w:divBdr>
        </w:div>
        <w:div w:id="1483739438">
          <w:marLeft w:val="0"/>
          <w:marRight w:val="0"/>
          <w:marTop w:val="0"/>
          <w:marBottom w:val="0"/>
          <w:divBdr>
            <w:top w:val="none" w:sz="0" w:space="0" w:color="auto"/>
            <w:left w:val="none" w:sz="0" w:space="0" w:color="auto"/>
            <w:bottom w:val="none" w:sz="0" w:space="0" w:color="auto"/>
            <w:right w:val="none" w:sz="0" w:space="0" w:color="auto"/>
          </w:divBdr>
        </w:div>
        <w:div w:id="512651467">
          <w:marLeft w:val="0"/>
          <w:marRight w:val="0"/>
          <w:marTop w:val="0"/>
          <w:marBottom w:val="0"/>
          <w:divBdr>
            <w:top w:val="none" w:sz="0" w:space="0" w:color="auto"/>
            <w:left w:val="none" w:sz="0" w:space="0" w:color="auto"/>
            <w:bottom w:val="none" w:sz="0" w:space="0" w:color="auto"/>
            <w:right w:val="none" w:sz="0" w:space="0" w:color="auto"/>
          </w:divBdr>
        </w:div>
        <w:div w:id="2100447712">
          <w:marLeft w:val="0"/>
          <w:marRight w:val="0"/>
          <w:marTop w:val="0"/>
          <w:marBottom w:val="0"/>
          <w:divBdr>
            <w:top w:val="none" w:sz="0" w:space="0" w:color="auto"/>
            <w:left w:val="none" w:sz="0" w:space="0" w:color="auto"/>
            <w:bottom w:val="none" w:sz="0" w:space="0" w:color="auto"/>
            <w:right w:val="none" w:sz="0" w:space="0" w:color="auto"/>
          </w:divBdr>
        </w:div>
      </w:divsChild>
    </w:div>
    <w:div w:id="933131093">
      <w:bodyDiv w:val="1"/>
      <w:marLeft w:val="0"/>
      <w:marRight w:val="0"/>
      <w:marTop w:val="0"/>
      <w:marBottom w:val="0"/>
      <w:divBdr>
        <w:top w:val="none" w:sz="0" w:space="0" w:color="auto"/>
        <w:left w:val="none" w:sz="0" w:space="0" w:color="auto"/>
        <w:bottom w:val="none" w:sz="0" w:space="0" w:color="auto"/>
        <w:right w:val="none" w:sz="0" w:space="0" w:color="auto"/>
      </w:divBdr>
      <w:divsChild>
        <w:div w:id="226113714">
          <w:marLeft w:val="0"/>
          <w:marRight w:val="0"/>
          <w:marTop w:val="0"/>
          <w:marBottom w:val="0"/>
          <w:divBdr>
            <w:top w:val="none" w:sz="0" w:space="0" w:color="auto"/>
            <w:left w:val="none" w:sz="0" w:space="0" w:color="auto"/>
            <w:bottom w:val="none" w:sz="0" w:space="0" w:color="auto"/>
            <w:right w:val="none" w:sz="0" w:space="0" w:color="auto"/>
          </w:divBdr>
        </w:div>
        <w:div w:id="1334189726">
          <w:marLeft w:val="0"/>
          <w:marRight w:val="0"/>
          <w:marTop w:val="0"/>
          <w:marBottom w:val="0"/>
          <w:divBdr>
            <w:top w:val="none" w:sz="0" w:space="0" w:color="auto"/>
            <w:left w:val="none" w:sz="0" w:space="0" w:color="auto"/>
            <w:bottom w:val="none" w:sz="0" w:space="0" w:color="auto"/>
            <w:right w:val="none" w:sz="0" w:space="0" w:color="auto"/>
          </w:divBdr>
        </w:div>
        <w:div w:id="253362660">
          <w:marLeft w:val="0"/>
          <w:marRight w:val="0"/>
          <w:marTop w:val="0"/>
          <w:marBottom w:val="0"/>
          <w:divBdr>
            <w:top w:val="none" w:sz="0" w:space="0" w:color="auto"/>
            <w:left w:val="none" w:sz="0" w:space="0" w:color="auto"/>
            <w:bottom w:val="none" w:sz="0" w:space="0" w:color="auto"/>
            <w:right w:val="none" w:sz="0" w:space="0" w:color="auto"/>
          </w:divBdr>
        </w:div>
        <w:div w:id="1695379938">
          <w:marLeft w:val="0"/>
          <w:marRight w:val="0"/>
          <w:marTop w:val="0"/>
          <w:marBottom w:val="0"/>
          <w:divBdr>
            <w:top w:val="none" w:sz="0" w:space="0" w:color="auto"/>
            <w:left w:val="none" w:sz="0" w:space="0" w:color="auto"/>
            <w:bottom w:val="none" w:sz="0" w:space="0" w:color="auto"/>
            <w:right w:val="none" w:sz="0" w:space="0" w:color="auto"/>
          </w:divBdr>
        </w:div>
        <w:div w:id="614866107">
          <w:marLeft w:val="0"/>
          <w:marRight w:val="0"/>
          <w:marTop w:val="0"/>
          <w:marBottom w:val="0"/>
          <w:divBdr>
            <w:top w:val="none" w:sz="0" w:space="0" w:color="auto"/>
            <w:left w:val="none" w:sz="0" w:space="0" w:color="auto"/>
            <w:bottom w:val="none" w:sz="0" w:space="0" w:color="auto"/>
            <w:right w:val="none" w:sz="0" w:space="0" w:color="auto"/>
          </w:divBdr>
        </w:div>
        <w:div w:id="90202119">
          <w:marLeft w:val="0"/>
          <w:marRight w:val="0"/>
          <w:marTop w:val="0"/>
          <w:marBottom w:val="0"/>
          <w:divBdr>
            <w:top w:val="none" w:sz="0" w:space="0" w:color="auto"/>
            <w:left w:val="none" w:sz="0" w:space="0" w:color="auto"/>
            <w:bottom w:val="none" w:sz="0" w:space="0" w:color="auto"/>
            <w:right w:val="none" w:sz="0" w:space="0" w:color="auto"/>
          </w:divBdr>
        </w:div>
        <w:div w:id="877593688">
          <w:marLeft w:val="0"/>
          <w:marRight w:val="0"/>
          <w:marTop w:val="0"/>
          <w:marBottom w:val="0"/>
          <w:divBdr>
            <w:top w:val="none" w:sz="0" w:space="0" w:color="auto"/>
            <w:left w:val="none" w:sz="0" w:space="0" w:color="auto"/>
            <w:bottom w:val="none" w:sz="0" w:space="0" w:color="auto"/>
            <w:right w:val="none" w:sz="0" w:space="0" w:color="auto"/>
          </w:divBdr>
        </w:div>
        <w:div w:id="1837921441">
          <w:marLeft w:val="0"/>
          <w:marRight w:val="0"/>
          <w:marTop w:val="0"/>
          <w:marBottom w:val="0"/>
          <w:divBdr>
            <w:top w:val="none" w:sz="0" w:space="0" w:color="auto"/>
            <w:left w:val="none" w:sz="0" w:space="0" w:color="auto"/>
            <w:bottom w:val="none" w:sz="0" w:space="0" w:color="auto"/>
            <w:right w:val="none" w:sz="0" w:space="0" w:color="auto"/>
          </w:divBdr>
        </w:div>
        <w:div w:id="1329867417">
          <w:marLeft w:val="0"/>
          <w:marRight w:val="0"/>
          <w:marTop w:val="0"/>
          <w:marBottom w:val="0"/>
          <w:divBdr>
            <w:top w:val="none" w:sz="0" w:space="0" w:color="auto"/>
            <w:left w:val="none" w:sz="0" w:space="0" w:color="auto"/>
            <w:bottom w:val="none" w:sz="0" w:space="0" w:color="auto"/>
            <w:right w:val="none" w:sz="0" w:space="0" w:color="auto"/>
          </w:divBdr>
        </w:div>
        <w:div w:id="1403327784">
          <w:marLeft w:val="0"/>
          <w:marRight w:val="0"/>
          <w:marTop w:val="0"/>
          <w:marBottom w:val="0"/>
          <w:divBdr>
            <w:top w:val="none" w:sz="0" w:space="0" w:color="auto"/>
            <w:left w:val="none" w:sz="0" w:space="0" w:color="auto"/>
            <w:bottom w:val="none" w:sz="0" w:space="0" w:color="auto"/>
            <w:right w:val="none" w:sz="0" w:space="0" w:color="auto"/>
          </w:divBdr>
        </w:div>
        <w:div w:id="1733503798">
          <w:marLeft w:val="0"/>
          <w:marRight w:val="0"/>
          <w:marTop w:val="0"/>
          <w:marBottom w:val="0"/>
          <w:divBdr>
            <w:top w:val="none" w:sz="0" w:space="0" w:color="auto"/>
            <w:left w:val="none" w:sz="0" w:space="0" w:color="auto"/>
            <w:bottom w:val="none" w:sz="0" w:space="0" w:color="auto"/>
            <w:right w:val="none" w:sz="0" w:space="0" w:color="auto"/>
          </w:divBdr>
        </w:div>
        <w:div w:id="1213225949">
          <w:marLeft w:val="0"/>
          <w:marRight w:val="0"/>
          <w:marTop w:val="0"/>
          <w:marBottom w:val="0"/>
          <w:divBdr>
            <w:top w:val="none" w:sz="0" w:space="0" w:color="auto"/>
            <w:left w:val="none" w:sz="0" w:space="0" w:color="auto"/>
            <w:bottom w:val="none" w:sz="0" w:space="0" w:color="auto"/>
            <w:right w:val="none" w:sz="0" w:space="0" w:color="auto"/>
          </w:divBdr>
        </w:div>
        <w:div w:id="597492161">
          <w:marLeft w:val="0"/>
          <w:marRight w:val="0"/>
          <w:marTop w:val="0"/>
          <w:marBottom w:val="0"/>
          <w:divBdr>
            <w:top w:val="none" w:sz="0" w:space="0" w:color="auto"/>
            <w:left w:val="none" w:sz="0" w:space="0" w:color="auto"/>
            <w:bottom w:val="none" w:sz="0" w:space="0" w:color="auto"/>
            <w:right w:val="none" w:sz="0" w:space="0" w:color="auto"/>
          </w:divBdr>
        </w:div>
        <w:div w:id="424149465">
          <w:marLeft w:val="0"/>
          <w:marRight w:val="0"/>
          <w:marTop w:val="0"/>
          <w:marBottom w:val="0"/>
          <w:divBdr>
            <w:top w:val="none" w:sz="0" w:space="0" w:color="auto"/>
            <w:left w:val="none" w:sz="0" w:space="0" w:color="auto"/>
            <w:bottom w:val="none" w:sz="0" w:space="0" w:color="auto"/>
            <w:right w:val="none" w:sz="0" w:space="0" w:color="auto"/>
          </w:divBdr>
        </w:div>
        <w:div w:id="1569997870">
          <w:marLeft w:val="0"/>
          <w:marRight w:val="0"/>
          <w:marTop w:val="0"/>
          <w:marBottom w:val="0"/>
          <w:divBdr>
            <w:top w:val="none" w:sz="0" w:space="0" w:color="auto"/>
            <w:left w:val="none" w:sz="0" w:space="0" w:color="auto"/>
            <w:bottom w:val="none" w:sz="0" w:space="0" w:color="auto"/>
            <w:right w:val="none" w:sz="0" w:space="0" w:color="auto"/>
          </w:divBdr>
        </w:div>
        <w:div w:id="2042002444">
          <w:marLeft w:val="0"/>
          <w:marRight w:val="0"/>
          <w:marTop w:val="0"/>
          <w:marBottom w:val="0"/>
          <w:divBdr>
            <w:top w:val="none" w:sz="0" w:space="0" w:color="auto"/>
            <w:left w:val="none" w:sz="0" w:space="0" w:color="auto"/>
            <w:bottom w:val="none" w:sz="0" w:space="0" w:color="auto"/>
            <w:right w:val="none" w:sz="0" w:space="0" w:color="auto"/>
          </w:divBdr>
        </w:div>
        <w:div w:id="347172022">
          <w:marLeft w:val="0"/>
          <w:marRight w:val="0"/>
          <w:marTop w:val="0"/>
          <w:marBottom w:val="0"/>
          <w:divBdr>
            <w:top w:val="none" w:sz="0" w:space="0" w:color="auto"/>
            <w:left w:val="none" w:sz="0" w:space="0" w:color="auto"/>
            <w:bottom w:val="none" w:sz="0" w:space="0" w:color="auto"/>
            <w:right w:val="none" w:sz="0" w:space="0" w:color="auto"/>
          </w:divBdr>
        </w:div>
        <w:div w:id="486173279">
          <w:marLeft w:val="0"/>
          <w:marRight w:val="0"/>
          <w:marTop w:val="0"/>
          <w:marBottom w:val="0"/>
          <w:divBdr>
            <w:top w:val="none" w:sz="0" w:space="0" w:color="auto"/>
            <w:left w:val="none" w:sz="0" w:space="0" w:color="auto"/>
            <w:bottom w:val="none" w:sz="0" w:space="0" w:color="auto"/>
            <w:right w:val="none" w:sz="0" w:space="0" w:color="auto"/>
          </w:divBdr>
        </w:div>
        <w:div w:id="1052731301">
          <w:marLeft w:val="0"/>
          <w:marRight w:val="0"/>
          <w:marTop w:val="0"/>
          <w:marBottom w:val="0"/>
          <w:divBdr>
            <w:top w:val="none" w:sz="0" w:space="0" w:color="auto"/>
            <w:left w:val="none" w:sz="0" w:space="0" w:color="auto"/>
            <w:bottom w:val="none" w:sz="0" w:space="0" w:color="auto"/>
            <w:right w:val="none" w:sz="0" w:space="0" w:color="auto"/>
          </w:divBdr>
        </w:div>
        <w:div w:id="377976209">
          <w:marLeft w:val="0"/>
          <w:marRight w:val="0"/>
          <w:marTop w:val="0"/>
          <w:marBottom w:val="0"/>
          <w:divBdr>
            <w:top w:val="none" w:sz="0" w:space="0" w:color="auto"/>
            <w:left w:val="none" w:sz="0" w:space="0" w:color="auto"/>
            <w:bottom w:val="none" w:sz="0" w:space="0" w:color="auto"/>
            <w:right w:val="none" w:sz="0" w:space="0" w:color="auto"/>
          </w:divBdr>
        </w:div>
        <w:div w:id="1986543317">
          <w:marLeft w:val="0"/>
          <w:marRight w:val="0"/>
          <w:marTop w:val="0"/>
          <w:marBottom w:val="0"/>
          <w:divBdr>
            <w:top w:val="none" w:sz="0" w:space="0" w:color="auto"/>
            <w:left w:val="none" w:sz="0" w:space="0" w:color="auto"/>
            <w:bottom w:val="none" w:sz="0" w:space="0" w:color="auto"/>
            <w:right w:val="none" w:sz="0" w:space="0" w:color="auto"/>
          </w:divBdr>
        </w:div>
        <w:div w:id="1000816126">
          <w:marLeft w:val="0"/>
          <w:marRight w:val="0"/>
          <w:marTop w:val="0"/>
          <w:marBottom w:val="0"/>
          <w:divBdr>
            <w:top w:val="none" w:sz="0" w:space="0" w:color="auto"/>
            <w:left w:val="none" w:sz="0" w:space="0" w:color="auto"/>
            <w:bottom w:val="none" w:sz="0" w:space="0" w:color="auto"/>
            <w:right w:val="none" w:sz="0" w:space="0" w:color="auto"/>
          </w:divBdr>
        </w:div>
        <w:div w:id="95711092">
          <w:marLeft w:val="0"/>
          <w:marRight w:val="0"/>
          <w:marTop w:val="0"/>
          <w:marBottom w:val="0"/>
          <w:divBdr>
            <w:top w:val="none" w:sz="0" w:space="0" w:color="auto"/>
            <w:left w:val="none" w:sz="0" w:space="0" w:color="auto"/>
            <w:bottom w:val="none" w:sz="0" w:space="0" w:color="auto"/>
            <w:right w:val="none" w:sz="0" w:space="0" w:color="auto"/>
          </w:divBdr>
        </w:div>
        <w:div w:id="1552381047">
          <w:marLeft w:val="0"/>
          <w:marRight w:val="0"/>
          <w:marTop w:val="0"/>
          <w:marBottom w:val="0"/>
          <w:divBdr>
            <w:top w:val="none" w:sz="0" w:space="0" w:color="auto"/>
            <w:left w:val="none" w:sz="0" w:space="0" w:color="auto"/>
            <w:bottom w:val="none" w:sz="0" w:space="0" w:color="auto"/>
            <w:right w:val="none" w:sz="0" w:space="0" w:color="auto"/>
          </w:divBdr>
        </w:div>
        <w:div w:id="1700471977">
          <w:marLeft w:val="0"/>
          <w:marRight w:val="0"/>
          <w:marTop w:val="0"/>
          <w:marBottom w:val="0"/>
          <w:divBdr>
            <w:top w:val="none" w:sz="0" w:space="0" w:color="auto"/>
            <w:left w:val="none" w:sz="0" w:space="0" w:color="auto"/>
            <w:bottom w:val="none" w:sz="0" w:space="0" w:color="auto"/>
            <w:right w:val="none" w:sz="0" w:space="0" w:color="auto"/>
          </w:divBdr>
        </w:div>
        <w:div w:id="813839889">
          <w:marLeft w:val="0"/>
          <w:marRight w:val="0"/>
          <w:marTop w:val="0"/>
          <w:marBottom w:val="0"/>
          <w:divBdr>
            <w:top w:val="none" w:sz="0" w:space="0" w:color="auto"/>
            <w:left w:val="none" w:sz="0" w:space="0" w:color="auto"/>
            <w:bottom w:val="none" w:sz="0" w:space="0" w:color="auto"/>
            <w:right w:val="none" w:sz="0" w:space="0" w:color="auto"/>
          </w:divBdr>
        </w:div>
        <w:div w:id="2124106595">
          <w:marLeft w:val="0"/>
          <w:marRight w:val="0"/>
          <w:marTop w:val="0"/>
          <w:marBottom w:val="0"/>
          <w:divBdr>
            <w:top w:val="none" w:sz="0" w:space="0" w:color="auto"/>
            <w:left w:val="none" w:sz="0" w:space="0" w:color="auto"/>
            <w:bottom w:val="none" w:sz="0" w:space="0" w:color="auto"/>
            <w:right w:val="none" w:sz="0" w:space="0" w:color="auto"/>
          </w:divBdr>
        </w:div>
      </w:divsChild>
    </w:div>
    <w:div w:id="1041512297">
      <w:bodyDiv w:val="1"/>
      <w:marLeft w:val="0"/>
      <w:marRight w:val="0"/>
      <w:marTop w:val="0"/>
      <w:marBottom w:val="0"/>
      <w:divBdr>
        <w:top w:val="none" w:sz="0" w:space="0" w:color="auto"/>
        <w:left w:val="none" w:sz="0" w:space="0" w:color="auto"/>
        <w:bottom w:val="none" w:sz="0" w:space="0" w:color="auto"/>
        <w:right w:val="none" w:sz="0" w:space="0" w:color="auto"/>
      </w:divBdr>
    </w:div>
    <w:div w:id="1123496973">
      <w:bodyDiv w:val="1"/>
      <w:marLeft w:val="0"/>
      <w:marRight w:val="0"/>
      <w:marTop w:val="0"/>
      <w:marBottom w:val="0"/>
      <w:divBdr>
        <w:top w:val="none" w:sz="0" w:space="0" w:color="auto"/>
        <w:left w:val="none" w:sz="0" w:space="0" w:color="auto"/>
        <w:bottom w:val="none" w:sz="0" w:space="0" w:color="auto"/>
        <w:right w:val="none" w:sz="0" w:space="0" w:color="auto"/>
      </w:divBdr>
      <w:divsChild>
        <w:div w:id="181211715">
          <w:marLeft w:val="0"/>
          <w:marRight w:val="0"/>
          <w:marTop w:val="0"/>
          <w:marBottom w:val="0"/>
          <w:divBdr>
            <w:top w:val="none" w:sz="0" w:space="0" w:color="auto"/>
            <w:left w:val="none" w:sz="0" w:space="0" w:color="auto"/>
            <w:bottom w:val="none" w:sz="0" w:space="0" w:color="auto"/>
            <w:right w:val="none" w:sz="0" w:space="0" w:color="auto"/>
          </w:divBdr>
        </w:div>
        <w:div w:id="345400552">
          <w:marLeft w:val="0"/>
          <w:marRight w:val="0"/>
          <w:marTop w:val="0"/>
          <w:marBottom w:val="0"/>
          <w:divBdr>
            <w:top w:val="none" w:sz="0" w:space="0" w:color="auto"/>
            <w:left w:val="none" w:sz="0" w:space="0" w:color="auto"/>
            <w:bottom w:val="none" w:sz="0" w:space="0" w:color="auto"/>
            <w:right w:val="none" w:sz="0" w:space="0" w:color="auto"/>
          </w:divBdr>
        </w:div>
        <w:div w:id="1267540168">
          <w:marLeft w:val="0"/>
          <w:marRight w:val="0"/>
          <w:marTop w:val="0"/>
          <w:marBottom w:val="0"/>
          <w:divBdr>
            <w:top w:val="none" w:sz="0" w:space="0" w:color="auto"/>
            <w:left w:val="none" w:sz="0" w:space="0" w:color="auto"/>
            <w:bottom w:val="none" w:sz="0" w:space="0" w:color="auto"/>
            <w:right w:val="none" w:sz="0" w:space="0" w:color="auto"/>
          </w:divBdr>
        </w:div>
        <w:div w:id="1031152762">
          <w:marLeft w:val="0"/>
          <w:marRight w:val="0"/>
          <w:marTop w:val="0"/>
          <w:marBottom w:val="0"/>
          <w:divBdr>
            <w:top w:val="none" w:sz="0" w:space="0" w:color="auto"/>
            <w:left w:val="none" w:sz="0" w:space="0" w:color="auto"/>
            <w:bottom w:val="none" w:sz="0" w:space="0" w:color="auto"/>
            <w:right w:val="none" w:sz="0" w:space="0" w:color="auto"/>
          </w:divBdr>
        </w:div>
        <w:div w:id="1888713805">
          <w:marLeft w:val="0"/>
          <w:marRight w:val="0"/>
          <w:marTop w:val="0"/>
          <w:marBottom w:val="0"/>
          <w:divBdr>
            <w:top w:val="none" w:sz="0" w:space="0" w:color="auto"/>
            <w:left w:val="none" w:sz="0" w:space="0" w:color="auto"/>
            <w:bottom w:val="none" w:sz="0" w:space="0" w:color="auto"/>
            <w:right w:val="none" w:sz="0" w:space="0" w:color="auto"/>
          </w:divBdr>
        </w:div>
        <w:div w:id="1441487212">
          <w:marLeft w:val="0"/>
          <w:marRight w:val="0"/>
          <w:marTop w:val="0"/>
          <w:marBottom w:val="0"/>
          <w:divBdr>
            <w:top w:val="none" w:sz="0" w:space="0" w:color="auto"/>
            <w:left w:val="none" w:sz="0" w:space="0" w:color="auto"/>
            <w:bottom w:val="none" w:sz="0" w:space="0" w:color="auto"/>
            <w:right w:val="none" w:sz="0" w:space="0" w:color="auto"/>
          </w:divBdr>
        </w:div>
        <w:div w:id="767963735">
          <w:marLeft w:val="0"/>
          <w:marRight w:val="0"/>
          <w:marTop w:val="0"/>
          <w:marBottom w:val="0"/>
          <w:divBdr>
            <w:top w:val="none" w:sz="0" w:space="0" w:color="auto"/>
            <w:left w:val="none" w:sz="0" w:space="0" w:color="auto"/>
            <w:bottom w:val="none" w:sz="0" w:space="0" w:color="auto"/>
            <w:right w:val="none" w:sz="0" w:space="0" w:color="auto"/>
          </w:divBdr>
        </w:div>
      </w:divsChild>
    </w:div>
    <w:div w:id="1514995923">
      <w:bodyDiv w:val="1"/>
      <w:marLeft w:val="0"/>
      <w:marRight w:val="0"/>
      <w:marTop w:val="0"/>
      <w:marBottom w:val="0"/>
      <w:divBdr>
        <w:top w:val="none" w:sz="0" w:space="0" w:color="auto"/>
        <w:left w:val="none" w:sz="0" w:space="0" w:color="auto"/>
        <w:bottom w:val="none" w:sz="0" w:space="0" w:color="auto"/>
        <w:right w:val="none" w:sz="0" w:space="0" w:color="auto"/>
      </w:divBdr>
    </w:div>
    <w:div w:id="1518815433">
      <w:bodyDiv w:val="1"/>
      <w:marLeft w:val="0"/>
      <w:marRight w:val="0"/>
      <w:marTop w:val="0"/>
      <w:marBottom w:val="0"/>
      <w:divBdr>
        <w:top w:val="none" w:sz="0" w:space="0" w:color="auto"/>
        <w:left w:val="none" w:sz="0" w:space="0" w:color="auto"/>
        <w:bottom w:val="none" w:sz="0" w:space="0" w:color="auto"/>
        <w:right w:val="none" w:sz="0" w:space="0" w:color="auto"/>
      </w:divBdr>
    </w:div>
    <w:div w:id="1532837263">
      <w:bodyDiv w:val="1"/>
      <w:marLeft w:val="0"/>
      <w:marRight w:val="0"/>
      <w:marTop w:val="0"/>
      <w:marBottom w:val="0"/>
      <w:divBdr>
        <w:top w:val="none" w:sz="0" w:space="0" w:color="auto"/>
        <w:left w:val="none" w:sz="0" w:space="0" w:color="auto"/>
        <w:bottom w:val="none" w:sz="0" w:space="0" w:color="auto"/>
        <w:right w:val="none" w:sz="0" w:space="0" w:color="auto"/>
      </w:divBdr>
    </w:div>
    <w:div w:id="1577082725">
      <w:bodyDiv w:val="1"/>
      <w:marLeft w:val="0"/>
      <w:marRight w:val="0"/>
      <w:marTop w:val="0"/>
      <w:marBottom w:val="0"/>
      <w:divBdr>
        <w:top w:val="none" w:sz="0" w:space="0" w:color="auto"/>
        <w:left w:val="none" w:sz="0" w:space="0" w:color="auto"/>
        <w:bottom w:val="none" w:sz="0" w:space="0" w:color="auto"/>
        <w:right w:val="none" w:sz="0" w:space="0" w:color="auto"/>
      </w:divBdr>
      <w:divsChild>
        <w:div w:id="1307051222">
          <w:marLeft w:val="0"/>
          <w:marRight w:val="0"/>
          <w:marTop w:val="0"/>
          <w:marBottom w:val="0"/>
          <w:divBdr>
            <w:top w:val="none" w:sz="0" w:space="0" w:color="auto"/>
            <w:left w:val="none" w:sz="0" w:space="0" w:color="auto"/>
            <w:bottom w:val="none" w:sz="0" w:space="0" w:color="auto"/>
            <w:right w:val="none" w:sz="0" w:space="0" w:color="auto"/>
          </w:divBdr>
        </w:div>
        <w:div w:id="1960336510">
          <w:marLeft w:val="0"/>
          <w:marRight w:val="0"/>
          <w:marTop w:val="0"/>
          <w:marBottom w:val="0"/>
          <w:divBdr>
            <w:top w:val="none" w:sz="0" w:space="0" w:color="auto"/>
            <w:left w:val="none" w:sz="0" w:space="0" w:color="auto"/>
            <w:bottom w:val="none" w:sz="0" w:space="0" w:color="auto"/>
            <w:right w:val="none" w:sz="0" w:space="0" w:color="auto"/>
          </w:divBdr>
        </w:div>
        <w:div w:id="877816288">
          <w:marLeft w:val="0"/>
          <w:marRight w:val="0"/>
          <w:marTop w:val="0"/>
          <w:marBottom w:val="0"/>
          <w:divBdr>
            <w:top w:val="none" w:sz="0" w:space="0" w:color="auto"/>
            <w:left w:val="none" w:sz="0" w:space="0" w:color="auto"/>
            <w:bottom w:val="none" w:sz="0" w:space="0" w:color="auto"/>
            <w:right w:val="none" w:sz="0" w:space="0" w:color="auto"/>
          </w:divBdr>
        </w:div>
        <w:div w:id="1683893334">
          <w:marLeft w:val="0"/>
          <w:marRight w:val="0"/>
          <w:marTop w:val="0"/>
          <w:marBottom w:val="0"/>
          <w:divBdr>
            <w:top w:val="none" w:sz="0" w:space="0" w:color="auto"/>
            <w:left w:val="none" w:sz="0" w:space="0" w:color="auto"/>
            <w:bottom w:val="none" w:sz="0" w:space="0" w:color="auto"/>
            <w:right w:val="none" w:sz="0" w:space="0" w:color="auto"/>
          </w:divBdr>
        </w:div>
        <w:div w:id="798956785">
          <w:marLeft w:val="0"/>
          <w:marRight w:val="0"/>
          <w:marTop w:val="0"/>
          <w:marBottom w:val="0"/>
          <w:divBdr>
            <w:top w:val="none" w:sz="0" w:space="0" w:color="auto"/>
            <w:left w:val="none" w:sz="0" w:space="0" w:color="auto"/>
            <w:bottom w:val="none" w:sz="0" w:space="0" w:color="auto"/>
            <w:right w:val="none" w:sz="0" w:space="0" w:color="auto"/>
          </w:divBdr>
        </w:div>
        <w:div w:id="668674800">
          <w:marLeft w:val="0"/>
          <w:marRight w:val="0"/>
          <w:marTop w:val="0"/>
          <w:marBottom w:val="0"/>
          <w:divBdr>
            <w:top w:val="none" w:sz="0" w:space="0" w:color="auto"/>
            <w:left w:val="none" w:sz="0" w:space="0" w:color="auto"/>
            <w:bottom w:val="none" w:sz="0" w:space="0" w:color="auto"/>
            <w:right w:val="none" w:sz="0" w:space="0" w:color="auto"/>
          </w:divBdr>
        </w:div>
        <w:div w:id="291911324">
          <w:marLeft w:val="0"/>
          <w:marRight w:val="0"/>
          <w:marTop w:val="0"/>
          <w:marBottom w:val="0"/>
          <w:divBdr>
            <w:top w:val="none" w:sz="0" w:space="0" w:color="auto"/>
            <w:left w:val="none" w:sz="0" w:space="0" w:color="auto"/>
            <w:bottom w:val="none" w:sz="0" w:space="0" w:color="auto"/>
            <w:right w:val="none" w:sz="0" w:space="0" w:color="auto"/>
          </w:divBdr>
        </w:div>
        <w:div w:id="102186800">
          <w:marLeft w:val="0"/>
          <w:marRight w:val="0"/>
          <w:marTop w:val="0"/>
          <w:marBottom w:val="0"/>
          <w:divBdr>
            <w:top w:val="none" w:sz="0" w:space="0" w:color="auto"/>
            <w:left w:val="none" w:sz="0" w:space="0" w:color="auto"/>
            <w:bottom w:val="none" w:sz="0" w:space="0" w:color="auto"/>
            <w:right w:val="none" w:sz="0" w:space="0" w:color="auto"/>
          </w:divBdr>
        </w:div>
        <w:div w:id="1739398178">
          <w:marLeft w:val="0"/>
          <w:marRight w:val="0"/>
          <w:marTop w:val="0"/>
          <w:marBottom w:val="0"/>
          <w:divBdr>
            <w:top w:val="none" w:sz="0" w:space="0" w:color="auto"/>
            <w:left w:val="none" w:sz="0" w:space="0" w:color="auto"/>
            <w:bottom w:val="none" w:sz="0" w:space="0" w:color="auto"/>
            <w:right w:val="none" w:sz="0" w:space="0" w:color="auto"/>
          </w:divBdr>
        </w:div>
        <w:div w:id="93405295">
          <w:marLeft w:val="0"/>
          <w:marRight w:val="0"/>
          <w:marTop w:val="0"/>
          <w:marBottom w:val="0"/>
          <w:divBdr>
            <w:top w:val="none" w:sz="0" w:space="0" w:color="auto"/>
            <w:left w:val="none" w:sz="0" w:space="0" w:color="auto"/>
            <w:bottom w:val="none" w:sz="0" w:space="0" w:color="auto"/>
            <w:right w:val="none" w:sz="0" w:space="0" w:color="auto"/>
          </w:divBdr>
        </w:div>
        <w:div w:id="132448646">
          <w:marLeft w:val="0"/>
          <w:marRight w:val="0"/>
          <w:marTop w:val="0"/>
          <w:marBottom w:val="0"/>
          <w:divBdr>
            <w:top w:val="none" w:sz="0" w:space="0" w:color="auto"/>
            <w:left w:val="none" w:sz="0" w:space="0" w:color="auto"/>
            <w:bottom w:val="none" w:sz="0" w:space="0" w:color="auto"/>
            <w:right w:val="none" w:sz="0" w:space="0" w:color="auto"/>
          </w:divBdr>
        </w:div>
        <w:div w:id="1687251431">
          <w:marLeft w:val="0"/>
          <w:marRight w:val="0"/>
          <w:marTop w:val="0"/>
          <w:marBottom w:val="0"/>
          <w:divBdr>
            <w:top w:val="none" w:sz="0" w:space="0" w:color="auto"/>
            <w:left w:val="none" w:sz="0" w:space="0" w:color="auto"/>
            <w:bottom w:val="none" w:sz="0" w:space="0" w:color="auto"/>
            <w:right w:val="none" w:sz="0" w:space="0" w:color="auto"/>
          </w:divBdr>
        </w:div>
        <w:div w:id="1394546197">
          <w:marLeft w:val="0"/>
          <w:marRight w:val="0"/>
          <w:marTop w:val="0"/>
          <w:marBottom w:val="0"/>
          <w:divBdr>
            <w:top w:val="none" w:sz="0" w:space="0" w:color="auto"/>
            <w:left w:val="none" w:sz="0" w:space="0" w:color="auto"/>
            <w:bottom w:val="none" w:sz="0" w:space="0" w:color="auto"/>
            <w:right w:val="none" w:sz="0" w:space="0" w:color="auto"/>
          </w:divBdr>
        </w:div>
        <w:div w:id="447621380">
          <w:marLeft w:val="0"/>
          <w:marRight w:val="0"/>
          <w:marTop w:val="0"/>
          <w:marBottom w:val="0"/>
          <w:divBdr>
            <w:top w:val="none" w:sz="0" w:space="0" w:color="auto"/>
            <w:left w:val="none" w:sz="0" w:space="0" w:color="auto"/>
            <w:bottom w:val="none" w:sz="0" w:space="0" w:color="auto"/>
            <w:right w:val="none" w:sz="0" w:space="0" w:color="auto"/>
          </w:divBdr>
        </w:div>
        <w:div w:id="193543078">
          <w:marLeft w:val="0"/>
          <w:marRight w:val="0"/>
          <w:marTop w:val="0"/>
          <w:marBottom w:val="0"/>
          <w:divBdr>
            <w:top w:val="none" w:sz="0" w:space="0" w:color="auto"/>
            <w:left w:val="none" w:sz="0" w:space="0" w:color="auto"/>
            <w:bottom w:val="none" w:sz="0" w:space="0" w:color="auto"/>
            <w:right w:val="none" w:sz="0" w:space="0" w:color="auto"/>
          </w:divBdr>
        </w:div>
        <w:div w:id="1385910954">
          <w:marLeft w:val="0"/>
          <w:marRight w:val="0"/>
          <w:marTop w:val="0"/>
          <w:marBottom w:val="0"/>
          <w:divBdr>
            <w:top w:val="none" w:sz="0" w:space="0" w:color="auto"/>
            <w:left w:val="none" w:sz="0" w:space="0" w:color="auto"/>
            <w:bottom w:val="none" w:sz="0" w:space="0" w:color="auto"/>
            <w:right w:val="none" w:sz="0" w:space="0" w:color="auto"/>
          </w:divBdr>
        </w:div>
        <w:div w:id="508762082">
          <w:marLeft w:val="0"/>
          <w:marRight w:val="0"/>
          <w:marTop w:val="0"/>
          <w:marBottom w:val="0"/>
          <w:divBdr>
            <w:top w:val="none" w:sz="0" w:space="0" w:color="auto"/>
            <w:left w:val="none" w:sz="0" w:space="0" w:color="auto"/>
            <w:bottom w:val="none" w:sz="0" w:space="0" w:color="auto"/>
            <w:right w:val="none" w:sz="0" w:space="0" w:color="auto"/>
          </w:divBdr>
        </w:div>
        <w:div w:id="291833803">
          <w:marLeft w:val="0"/>
          <w:marRight w:val="0"/>
          <w:marTop w:val="0"/>
          <w:marBottom w:val="0"/>
          <w:divBdr>
            <w:top w:val="none" w:sz="0" w:space="0" w:color="auto"/>
            <w:left w:val="none" w:sz="0" w:space="0" w:color="auto"/>
            <w:bottom w:val="none" w:sz="0" w:space="0" w:color="auto"/>
            <w:right w:val="none" w:sz="0" w:space="0" w:color="auto"/>
          </w:divBdr>
        </w:div>
        <w:div w:id="1246577065">
          <w:marLeft w:val="0"/>
          <w:marRight w:val="0"/>
          <w:marTop w:val="0"/>
          <w:marBottom w:val="0"/>
          <w:divBdr>
            <w:top w:val="none" w:sz="0" w:space="0" w:color="auto"/>
            <w:left w:val="none" w:sz="0" w:space="0" w:color="auto"/>
            <w:bottom w:val="none" w:sz="0" w:space="0" w:color="auto"/>
            <w:right w:val="none" w:sz="0" w:space="0" w:color="auto"/>
          </w:divBdr>
        </w:div>
        <w:div w:id="1354303997">
          <w:marLeft w:val="0"/>
          <w:marRight w:val="0"/>
          <w:marTop w:val="0"/>
          <w:marBottom w:val="0"/>
          <w:divBdr>
            <w:top w:val="none" w:sz="0" w:space="0" w:color="auto"/>
            <w:left w:val="none" w:sz="0" w:space="0" w:color="auto"/>
            <w:bottom w:val="none" w:sz="0" w:space="0" w:color="auto"/>
            <w:right w:val="none" w:sz="0" w:space="0" w:color="auto"/>
          </w:divBdr>
        </w:div>
        <w:div w:id="102771227">
          <w:marLeft w:val="0"/>
          <w:marRight w:val="0"/>
          <w:marTop w:val="0"/>
          <w:marBottom w:val="0"/>
          <w:divBdr>
            <w:top w:val="none" w:sz="0" w:space="0" w:color="auto"/>
            <w:left w:val="none" w:sz="0" w:space="0" w:color="auto"/>
            <w:bottom w:val="none" w:sz="0" w:space="0" w:color="auto"/>
            <w:right w:val="none" w:sz="0" w:space="0" w:color="auto"/>
          </w:divBdr>
        </w:div>
      </w:divsChild>
    </w:div>
    <w:div w:id="1635331663">
      <w:bodyDiv w:val="1"/>
      <w:marLeft w:val="0"/>
      <w:marRight w:val="0"/>
      <w:marTop w:val="0"/>
      <w:marBottom w:val="0"/>
      <w:divBdr>
        <w:top w:val="none" w:sz="0" w:space="0" w:color="auto"/>
        <w:left w:val="none" w:sz="0" w:space="0" w:color="auto"/>
        <w:bottom w:val="none" w:sz="0" w:space="0" w:color="auto"/>
        <w:right w:val="none" w:sz="0" w:space="0" w:color="auto"/>
      </w:divBdr>
    </w:div>
    <w:div w:id="1695378084">
      <w:bodyDiv w:val="1"/>
      <w:marLeft w:val="0"/>
      <w:marRight w:val="0"/>
      <w:marTop w:val="0"/>
      <w:marBottom w:val="0"/>
      <w:divBdr>
        <w:top w:val="none" w:sz="0" w:space="0" w:color="auto"/>
        <w:left w:val="none" w:sz="0" w:space="0" w:color="auto"/>
        <w:bottom w:val="none" w:sz="0" w:space="0" w:color="auto"/>
        <w:right w:val="none" w:sz="0" w:space="0" w:color="auto"/>
      </w:divBdr>
    </w:div>
    <w:div w:id="1780756286">
      <w:bodyDiv w:val="1"/>
      <w:marLeft w:val="0"/>
      <w:marRight w:val="0"/>
      <w:marTop w:val="0"/>
      <w:marBottom w:val="0"/>
      <w:divBdr>
        <w:top w:val="none" w:sz="0" w:space="0" w:color="auto"/>
        <w:left w:val="none" w:sz="0" w:space="0" w:color="auto"/>
        <w:bottom w:val="none" w:sz="0" w:space="0" w:color="auto"/>
        <w:right w:val="none" w:sz="0" w:space="0" w:color="auto"/>
      </w:divBdr>
      <w:divsChild>
        <w:div w:id="366222839">
          <w:marLeft w:val="0"/>
          <w:marRight w:val="0"/>
          <w:marTop w:val="0"/>
          <w:marBottom w:val="0"/>
          <w:divBdr>
            <w:top w:val="none" w:sz="0" w:space="0" w:color="auto"/>
            <w:left w:val="none" w:sz="0" w:space="0" w:color="auto"/>
            <w:bottom w:val="none" w:sz="0" w:space="0" w:color="auto"/>
            <w:right w:val="none" w:sz="0" w:space="0" w:color="auto"/>
          </w:divBdr>
        </w:div>
        <w:div w:id="647637267">
          <w:marLeft w:val="0"/>
          <w:marRight w:val="0"/>
          <w:marTop w:val="0"/>
          <w:marBottom w:val="0"/>
          <w:divBdr>
            <w:top w:val="none" w:sz="0" w:space="0" w:color="auto"/>
            <w:left w:val="none" w:sz="0" w:space="0" w:color="auto"/>
            <w:bottom w:val="none" w:sz="0" w:space="0" w:color="auto"/>
            <w:right w:val="none" w:sz="0" w:space="0" w:color="auto"/>
          </w:divBdr>
        </w:div>
        <w:div w:id="984436431">
          <w:marLeft w:val="0"/>
          <w:marRight w:val="0"/>
          <w:marTop w:val="0"/>
          <w:marBottom w:val="0"/>
          <w:divBdr>
            <w:top w:val="none" w:sz="0" w:space="0" w:color="auto"/>
            <w:left w:val="none" w:sz="0" w:space="0" w:color="auto"/>
            <w:bottom w:val="none" w:sz="0" w:space="0" w:color="auto"/>
            <w:right w:val="none" w:sz="0" w:space="0" w:color="auto"/>
          </w:divBdr>
        </w:div>
      </w:divsChild>
    </w:div>
    <w:div w:id="1788888229">
      <w:bodyDiv w:val="1"/>
      <w:marLeft w:val="0"/>
      <w:marRight w:val="0"/>
      <w:marTop w:val="0"/>
      <w:marBottom w:val="0"/>
      <w:divBdr>
        <w:top w:val="none" w:sz="0" w:space="0" w:color="auto"/>
        <w:left w:val="none" w:sz="0" w:space="0" w:color="auto"/>
        <w:bottom w:val="none" w:sz="0" w:space="0" w:color="auto"/>
        <w:right w:val="none" w:sz="0" w:space="0" w:color="auto"/>
      </w:divBdr>
      <w:divsChild>
        <w:div w:id="1756825565">
          <w:marLeft w:val="0"/>
          <w:marRight w:val="0"/>
          <w:marTop w:val="0"/>
          <w:marBottom w:val="0"/>
          <w:divBdr>
            <w:top w:val="none" w:sz="0" w:space="0" w:color="auto"/>
            <w:left w:val="none" w:sz="0" w:space="0" w:color="auto"/>
            <w:bottom w:val="none" w:sz="0" w:space="0" w:color="auto"/>
            <w:right w:val="none" w:sz="0" w:space="0" w:color="auto"/>
          </w:divBdr>
        </w:div>
        <w:div w:id="230968987">
          <w:marLeft w:val="0"/>
          <w:marRight w:val="0"/>
          <w:marTop w:val="0"/>
          <w:marBottom w:val="0"/>
          <w:divBdr>
            <w:top w:val="none" w:sz="0" w:space="0" w:color="auto"/>
            <w:left w:val="none" w:sz="0" w:space="0" w:color="auto"/>
            <w:bottom w:val="none" w:sz="0" w:space="0" w:color="auto"/>
            <w:right w:val="none" w:sz="0" w:space="0" w:color="auto"/>
          </w:divBdr>
        </w:div>
        <w:div w:id="1459296068">
          <w:marLeft w:val="0"/>
          <w:marRight w:val="0"/>
          <w:marTop w:val="0"/>
          <w:marBottom w:val="0"/>
          <w:divBdr>
            <w:top w:val="none" w:sz="0" w:space="0" w:color="auto"/>
            <w:left w:val="none" w:sz="0" w:space="0" w:color="auto"/>
            <w:bottom w:val="none" w:sz="0" w:space="0" w:color="auto"/>
            <w:right w:val="none" w:sz="0" w:space="0" w:color="auto"/>
          </w:divBdr>
        </w:div>
        <w:div w:id="1175607231">
          <w:marLeft w:val="0"/>
          <w:marRight w:val="0"/>
          <w:marTop w:val="0"/>
          <w:marBottom w:val="0"/>
          <w:divBdr>
            <w:top w:val="none" w:sz="0" w:space="0" w:color="auto"/>
            <w:left w:val="none" w:sz="0" w:space="0" w:color="auto"/>
            <w:bottom w:val="none" w:sz="0" w:space="0" w:color="auto"/>
            <w:right w:val="none" w:sz="0" w:space="0" w:color="auto"/>
          </w:divBdr>
        </w:div>
      </w:divsChild>
    </w:div>
    <w:div w:id="1806652450">
      <w:bodyDiv w:val="1"/>
      <w:marLeft w:val="0"/>
      <w:marRight w:val="0"/>
      <w:marTop w:val="0"/>
      <w:marBottom w:val="0"/>
      <w:divBdr>
        <w:top w:val="none" w:sz="0" w:space="0" w:color="auto"/>
        <w:left w:val="none" w:sz="0" w:space="0" w:color="auto"/>
        <w:bottom w:val="none" w:sz="0" w:space="0" w:color="auto"/>
        <w:right w:val="none" w:sz="0" w:space="0" w:color="auto"/>
      </w:divBdr>
    </w:div>
    <w:div w:id="1809280800">
      <w:bodyDiv w:val="1"/>
      <w:marLeft w:val="0"/>
      <w:marRight w:val="0"/>
      <w:marTop w:val="0"/>
      <w:marBottom w:val="0"/>
      <w:divBdr>
        <w:top w:val="none" w:sz="0" w:space="0" w:color="auto"/>
        <w:left w:val="none" w:sz="0" w:space="0" w:color="auto"/>
        <w:bottom w:val="none" w:sz="0" w:space="0" w:color="auto"/>
        <w:right w:val="none" w:sz="0" w:space="0" w:color="auto"/>
      </w:divBdr>
      <w:divsChild>
        <w:div w:id="408890918">
          <w:marLeft w:val="0"/>
          <w:marRight w:val="0"/>
          <w:marTop w:val="0"/>
          <w:marBottom w:val="0"/>
          <w:divBdr>
            <w:top w:val="none" w:sz="0" w:space="0" w:color="auto"/>
            <w:left w:val="none" w:sz="0" w:space="0" w:color="auto"/>
            <w:bottom w:val="none" w:sz="0" w:space="0" w:color="auto"/>
            <w:right w:val="none" w:sz="0" w:space="0" w:color="auto"/>
          </w:divBdr>
        </w:div>
        <w:div w:id="93407436">
          <w:marLeft w:val="0"/>
          <w:marRight w:val="0"/>
          <w:marTop w:val="0"/>
          <w:marBottom w:val="0"/>
          <w:divBdr>
            <w:top w:val="none" w:sz="0" w:space="0" w:color="auto"/>
            <w:left w:val="none" w:sz="0" w:space="0" w:color="auto"/>
            <w:bottom w:val="none" w:sz="0" w:space="0" w:color="auto"/>
            <w:right w:val="none" w:sz="0" w:space="0" w:color="auto"/>
          </w:divBdr>
        </w:div>
        <w:div w:id="1299067110">
          <w:marLeft w:val="0"/>
          <w:marRight w:val="0"/>
          <w:marTop w:val="0"/>
          <w:marBottom w:val="0"/>
          <w:divBdr>
            <w:top w:val="none" w:sz="0" w:space="0" w:color="auto"/>
            <w:left w:val="none" w:sz="0" w:space="0" w:color="auto"/>
            <w:bottom w:val="none" w:sz="0" w:space="0" w:color="auto"/>
            <w:right w:val="none" w:sz="0" w:space="0" w:color="auto"/>
          </w:divBdr>
        </w:div>
        <w:div w:id="137891003">
          <w:marLeft w:val="0"/>
          <w:marRight w:val="0"/>
          <w:marTop w:val="0"/>
          <w:marBottom w:val="0"/>
          <w:divBdr>
            <w:top w:val="none" w:sz="0" w:space="0" w:color="auto"/>
            <w:left w:val="none" w:sz="0" w:space="0" w:color="auto"/>
            <w:bottom w:val="none" w:sz="0" w:space="0" w:color="auto"/>
            <w:right w:val="none" w:sz="0" w:space="0" w:color="auto"/>
          </w:divBdr>
        </w:div>
        <w:div w:id="1345017345">
          <w:marLeft w:val="0"/>
          <w:marRight w:val="0"/>
          <w:marTop w:val="0"/>
          <w:marBottom w:val="0"/>
          <w:divBdr>
            <w:top w:val="none" w:sz="0" w:space="0" w:color="auto"/>
            <w:left w:val="none" w:sz="0" w:space="0" w:color="auto"/>
            <w:bottom w:val="none" w:sz="0" w:space="0" w:color="auto"/>
            <w:right w:val="none" w:sz="0" w:space="0" w:color="auto"/>
          </w:divBdr>
        </w:div>
        <w:div w:id="1045636078">
          <w:marLeft w:val="0"/>
          <w:marRight w:val="0"/>
          <w:marTop w:val="0"/>
          <w:marBottom w:val="0"/>
          <w:divBdr>
            <w:top w:val="none" w:sz="0" w:space="0" w:color="auto"/>
            <w:left w:val="none" w:sz="0" w:space="0" w:color="auto"/>
            <w:bottom w:val="none" w:sz="0" w:space="0" w:color="auto"/>
            <w:right w:val="none" w:sz="0" w:space="0" w:color="auto"/>
          </w:divBdr>
        </w:div>
        <w:div w:id="207492043">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2124689229">
          <w:marLeft w:val="0"/>
          <w:marRight w:val="0"/>
          <w:marTop w:val="0"/>
          <w:marBottom w:val="0"/>
          <w:divBdr>
            <w:top w:val="none" w:sz="0" w:space="0" w:color="auto"/>
            <w:left w:val="none" w:sz="0" w:space="0" w:color="auto"/>
            <w:bottom w:val="none" w:sz="0" w:space="0" w:color="auto"/>
            <w:right w:val="none" w:sz="0" w:space="0" w:color="auto"/>
          </w:divBdr>
        </w:div>
        <w:div w:id="258146310">
          <w:marLeft w:val="0"/>
          <w:marRight w:val="0"/>
          <w:marTop w:val="0"/>
          <w:marBottom w:val="0"/>
          <w:divBdr>
            <w:top w:val="none" w:sz="0" w:space="0" w:color="auto"/>
            <w:left w:val="none" w:sz="0" w:space="0" w:color="auto"/>
            <w:bottom w:val="none" w:sz="0" w:space="0" w:color="auto"/>
            <w:right w:val="none" w:sz="0" w:space="0" w:color="auto"/>
          </w:divBdr>
        </w:div>
        <w:div w:id="2007896579">
          <w:marLeft w:val="0"/>
          <w:marRight w:val="0"/>
          <w:marTop w:val="0"/>
          <w:marBottom w:val="0"/>
          <w:divBdr>
            <w:top w:val="none" w:sz="0" w:space="0" w:color="auto"/>
            <w:left w:val="none" w:sz="0" w:space="0" w:color="auto"/>
            <w:bottom w:val="none" w:sz="0" w:space="0" w:color="auto"/>
            <w:right w:val="none" w:sz="0" w:space="0" w:color="auto"/>
          </w:divBdr>
        </w:div>
        <w:div w:id="464273757">
          <w:marLeft w:val="0"/>
          <w:marRight w:val="0"/>
          <w:marTop w:val="0"/>
          <w:marBottom w:val="0"/>
          <w:divBdr>
            <w:top w:val="none" w:sz="0" w:space="0" w:color="auto"/>
            <w:left w:val="none" w:sz="0" w:space="0" w:color="auto"/>
            <w:bottom w:val="none" w:sz="0" w:space="0" w:color="auto"/>
            <w:right w:val="none" w:sz="0" w:space="0" w:color="auto"/>
          </w:divBdr>
        </w:div>
        <w:div w:id="271481154">
          <w:marLeft w:val="0"/>
          <w:marRight w:val="0"/>
          <w:marTop w:val="0"/>
          <w:marBottom w:val="0"/>
          <w:divBdr>
            <w:top w:val="none" w:sz="0" w:space="0" w:color="auto"/>
            <w:left w:val="none" w:sz="0" w:space="0" w:color="auto"/>
            <w:bottom w:val="none" w:sz="0" w:space="0" w:color="auto"/>
            <w:right w:val="none" w:sz="0" w:space="0" w:color="auto"/>
          </w:divBdr>
        </w:div>
        <w:div w:id="227230925">
          <w:marLeft w:val="0"/>
          <w:marRight w:val="0"/>
          <w:marTop w:val="0"/>
          <w:marBottom w:val="0"/>
          <w:divBdr>
            <w:top w:val="none" w:sz="0" w:space="0" w:color="auto"/>
            <w:left w:val="none" w:sz="0" w:space="0" w:color="auto"/>
            <w:bottom w:val="none" w:sz="0" w:space="0" w:color="auto"/>
            <w:right w:val="none" w:sz="0" w:space="0" w:color="auto"/>
          </w:divBdr>
        </w:div>
        <w:div w:id="1812363716">
          <w:marLeft w:val="0"/>
          <w:marRight w:val="0"/>
          <w:marTop w:val="0"/>
          <w:marBottom w:val="0"/>
          <w:divBdr>
            <w:top w:val="none" w:sz="0" w:space="0" w:color="auto"/>
            <w:left w:val="none" w:sz="0" w:space="0" w:color="auto"/>
            <w:bottom w:val="none" w:sz="0" w:space="0" w:color="auto"/>
            <w:right w:val="none" w:sz="0" w:space="0" w:color="auto"/>
          </w:divBdr>
        </w:div>
        <w:div w:id="1646734213">
          <w:marLeft w:val="0"/>
          <w:marRight w:val="0"/>
          <w:marTop w:val="0"/>
          <w:marBottom w:val="0"/>
          <w:divBdr>
            <w:top w:val="none" w:sz="0" w:space="0" w:color="auto"/>
            <w:left w:val="none" w:sz="0" w:space="0" w:color="auto"/>
            <w:bottom w:val="none" w:sz="0" w:space="0" w:color="auto"/>
            <w:right w:val="none" w:sz="0" w:space="0" w:color="auto"/>
          </w:divBdr>
        </w:div>
        <w:div w:id="736170024">
          <w:marLeft w:val="0"/>
          <w:marRight w:val="0"/>
          <w:marTop w:val="0"/>
          <w:marBottom w:val="0"/>
          <w:divBdr>
            <w:top w:val="none" w:sz="0" w:space="0" w:color="auto"/>
            <w:left w:val="none" w:sz="0" w:space="0" w:color="auto"/>
            <w:bottom w:val="none" w:sz="0" w:space="0" w:color="auto"/>
            <w:right w:val="none" w:sz="0" w:space="0" w:color="auto"/>
          </w:divBdr>
        </w:div>
        <w:div w:id="294993534">
          <w:marLeft w:val="0"/>
          <w:marRight w:val="0"/>
          <w:marTop w:val="0"/>
          <w:marBottom w:val="0"/>
          <w:divBdr>
            <w:top w:val="none" w:sz="0" w:space="0" w:color="auto"/>
            <w:left w:val="none" w:sz="0" w:space="0" w:color="auto"/>
            <w:bottom w:val="none" w:sz="0" w:space="0" w:color="auto"/>
            <w:right w:val="none" w:sz="0" w:space="0" w:color="auto"/>
          </w:divBdr>
        </w:div>
        <w:div w:id="468520423">
          <w:marLeft w:val="0"/>
          <w:marRight w:val="0"/>
          <w:marTop w:val="0"/>
          <w:marBottom w:val="0"/>
          <w:divBdr>
            <w:top w:val="none" w:sz="0" w:space="0" w:color="auto"/>
            <w:left w:val="none" w:sz="0" w:space="0" w:color="auto"/>
            <w:bottom w:val="none" w:sz="0" w:space="0" w:color="auto"/>
            <w:right w:val="none" w:sz="0" w:space="0" w:color="auto"/>
          </w:divBdr>
        </w:div>
        <w:div w:id="2006856893">
          <w:marLeft w:val="0"/>
          <w:marRight w:val="0"/>
          <w:marTop w:val="0"/>
          <w:marBottom w:val="0"/>
          <w:divBdr>
            <w:top w:val="none" w:sz="0" w:space="0" w:color="auto"/>
            <w:left w:val="none" w:sz="0" w:space="0" w:color="auto"/>
            <w:bottom w:val="none" w:sz="0" w:space="0" w:color="auto"/>
            <w:right w:val="none" w:sz="0" w:space="0" w:color="auto"/>
          </w:divBdr>
        </w:div>
        <w:div w:id="1999767736">
          <w:marLeft w:val="0"/>
          <w:marRight w:val="0"/>
          <w:marTop w:val="0"/>
          <w:marBottom w:val="0"/>
          <w:divBdr>
            <w:top w:val="none" w:sz="0" w:space="0" w:color="auto"/>
            <w:left w:val="none" w:sz="0" w:space="0" w:color="auto"/>
            <w:bottom w:val="none" w:sz="0" w:space="0" w:color="auto"/>
            <w:right w:val="none" w:sz="0" w:space="0" w:color="auto"/>
          </w:divBdr>
        </w:div>
        <w:div w:id="1217547172">
          <w:marLeft w:val="0"/>
          <w:marRight w:val="0"/>
          <w:marTop w:val="0"/>
          <w:marBottom w:val="0"/>
          <w:divBdr>
            <w:top w:val="none" w:sz="0" w:space="0" w:color="auto"/>
            <w:left w:val="none" w:sz="0" w:space="0" w:color="auto"/>
            <w:bottom w:val="none" w:sz="0" w:space="0" w:color="auto"/>
            <w:right w:val="none" w:sz="0" w:space="0" w:color="auto"/>
          </w:divBdr>
        </w:div>
        <w:div w:id="1794787677">
          <w:marLeft w:val="0"/>
          <w:marRight w:val="0"/>
          <w:marTop w:val="0"/>
          <w:marBottom w:val="0"/>
          <w:divBdr>
            <w:top w:val="none" w:sz="0" w:space="0" w:color="auto"/>
            <w:left w:val="none" w:sz="0" w:space="0" w:color="auto"/>
            <w:bottom w:val="none" w:sz="0" w:space="0" w:color="auto"/>
            <w:right w:val="none" w:sz="0" w:space="0" w:color="auto"/>
          </w:divBdr>
        </w:div>
        <w:div w:id="499976235">
          <w:marLeft w:val="0"/>
          <w:marRight w:val="0"/>
          <w:marTop w:val="0"/>
          <w:marBottom w:val="0"/>
          <w:divBdr>
            <w:top w:val="none" w:sz="0" w:space="0" w:color="auto"/>
            <w:left w:val="none" w:sz="0" w:space="0" w:color="auto"/>
            <w:bottom w:val="none" w:sz="0" w:space="0" w:color="auto"/>
            <w:right w:val="none" w:sz="0" w:space="0" w:color="auto"/>
          </w:divBdr>
        </w:div>
      </w:divsChild>
    </w:div>
    <w:div w:id="1821966732">
      <w:bodyDiv w:val="1"/>
      <w:marLeft w:val="0"/>
      <w:marRight w:val="0"/>
      <w:marTop w:val="0"/>
      <w:marBottom w:val="0"/>
      <w:divBdr>
        <w:top w:val="none" w:sz="0" w:space="0" w:color="auto"/>
        <w:left w:val="none" w:sz="0" w:space="0" w:color="auto"/>
        <w:bottom w:val="none" w:sz="0" w:space="0" w:color="auto"/>
        <w:right w:val="none" w:sz="0" w:space="0" w:color="auto"/>
      </w:divBdr>
      <w:divsChild>
        <w:div w:id="1362169504">
          <w:marLeft w:val="0"/>
          <w:marRight w:val="0"/>
          <w:marTop w:val="0"/>
          <w:marBottom w:val="0"/>
          <w:divBdr>
            <w:top w:val="none" w:sz="0" w:space="0" w:color="auto"/>
            <w:left w:val="none" w:sz="0" w:space="0" w:color="auto"/>
            <w:bottom w:val="none" w:sz="0" w:space="0" w:color="auto"/>
            <w:right w:val="none" w:sz="0" w:space="0" w:color="auto"/>
          </w:divBdr>
        </w:div>
        <w:div w:id="146214339">
          <w:marLeft w:val="0"/>
          <w:marRight w:val="0"/>
          <w:marTop w:val="0"/>
          <w:marBottom w:val="0"/>
          <w:divBdr>
            <w:top w:val="none" w:sz="0" w:space="0" w:color="auto"/>
            <w:left w:val="none" w:sz="0" w:space="0" w:color="auto"/>
            <w:bottom w:val="none" w:sz="0" w:space="0" w:color="auto"/>
            <w:right w:val="none" w:sz="0" w:space="0" w:color="auto"/>
          </w:divBdr>
        </w:div>
      </w:divsChild>
    </w:div>
    <w:div w:id="1893273616">
      <w:bodyDiv w:val="1"/>
      <w:marLeft w:val="0"/>
      <w:marRight w:val="0"/>
      <w:marTop w:val="0"/>
      <w:marBottom w:val="0"/>
      <w:divBdr>
        <w:top w:val="none" w:sz="0" w:space="0" w:color="auto"/>
        <w:left w:val="none" w:sz="0" w:space="0" w:color="auto"/>
        <w:bottom w:val="none" w:sz="0" w:space="0" w:color="auto"/>
        <w:right w:val="none" w:sz="0" w:space="0" w:color="auto"/>
      </w:divBdr>
    </w:div>
    <w:div w:id="2019842587">
      <w:bodyDiv w:val="1"/>
      <w:marLeft w:val="0"/>
      <w:marRight w:val="0"/>
      <w:marTop w:val="0"/>
      <w:marBottom w:val="0"/>
      <w:divBdr>
        <w:top w:val="none" w:sz="0" w:space="0" w:color="auto"/>
        <w:left w:val="none" w:sz="0" w:space="0" w:color="auto"/>
        <w:bottom w:val="none" w:sz="0" w:space="0" w:color="auto"/>
        <w:right w:val="none" w:sz="0" w:space="0" w:color="auto"/>
      </w:divBdr>
    </w:div>
    <w:div w:id="21377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ceu.mof.gov.b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orldbank.org/en/projects-operations/procurement/debarred-fi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eu.mof.gov.b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f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c4637e1bd8833ffd18631102d7a0108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e779360a90b81ebe5b264dd4e7b8a0"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6C37-AD31-4C00-874E-ABC3D7FFDFF8}">
  <ds:schemaRefs>
    <ds:schemaRef ds:uri="http://schemas.openxmlformats.org/officeDocument/2006/bibliography"/>
  </ds:schemaRefs>
</ds:datastoreItem>
</file>

<file path=customXml/itemProps2.xml><?xml version="1.0" encoding="utf-8"?>
<ds:datastoreItem xmlns:ds="http://schemas.openxmlformats.org/officeDocument/2006/customXml" ds:itemID="{999084B7-8634-45AA-9A48-11F25EA6CFC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C924B1B7-3A78-4D17-A726-3C59DDE2981B}">
  <ds:schemaRefs>
    <ds:schemaRef ds:uri="http://schemas.microsoft.com/sharepoint/v3/contenttype/forms"/>
  </ds:schemaRefs>
</ds:datastoreItem>
</file>

<file path=customXml/itemProps4.xml><?xml version="1.0" encoding="utf-8"?>
<ds:datastoreItem xmlns:ds="http://schemas.openxmlformats.org/officeDocument/2006/customXml" ds:itemID="{610CC804-36FE-424E-9DFE-AADAC73A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a1494b0-ba7d-4a6f-988a-10c0ba3b3ae5}" enabled="0" method="" siteId="{7a1494b0-ba7d-4a6f-988a-10c0ba3b3ae5}" removed="1"/>
</clbl:labelList>
</file>

<file path=docProps/app.xml><?xml version="1.0" encoding="utf-8"?>
<Properties xmlns="http://schemas.openxmlformats.org/officeDocument/2006/extended-properties" xmlns:vt="http://schemas.openxmlformats.org/officeDocument/2006/docPropsVTypes">
  <Template>Normal</Template>
  <TotalTime>1243</TotalTime>
  <Pages>12</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16801</CharactersWithSpaces>
  <SharedDoc>false</SharedDoc>
  <HLinks>
    <vt:vector size="6" baseType="variant">
      <vt:variant>
        <vt:i4>1966158</vt:i4>
      </vt:variant>
      <vt:variant>
        <vt:i4>0</vt:i4>
      </vt:variant>
      <vt:variant>
        <vt:i4>0</vt:i4>
      </vt:variant>
      <vt:variant>
        <vt:i4>5</vt:i4>
      </vt:variant>
      <vt:variant>
        <vt:lpwstr>https://mof.gov.bz/procurement-opportunities/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 Pouchie</dc:creator>
  <cp:keywords/>
  <dc:description/>
  <cp:lastModifiedBy>Sandeep A. Betancourt</cp:lastModifiedBy>
  <cp:revision>17</cp:revision>
  <cp:lastPrinted>2024-11-26T16:12:00Z</cp:lastPrinted>
  <dcterms:created xsi:type="dcterms:W3CDTF">2025-10-20T23:23:00Z</dcterms:created>
  <dcterms:modified xsi:type="dcterms:W3CDTF">2025-12-05T20:33:00Z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MediaServiceImageTags">
    <vt:lpwstr/>
  </property>
  <property fmtid="{D5CDD505-2E9C-101B-9397-08002B2CF9AE}" pid="4" name="GrammarlyDocumentId">
    <vt:lpwstr>b65d1ab4-a42c-4acb-9627-3632c71ed1f1</vt:lpwstr>
  </property>
</Properties>
</file>